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FF5D3" w14:textId="127697B1" w:rsidR="005540DB" w:rsidRDefault="005540DB" w:rsidP="009D0AFE">
      <w:pPr>
        <w:pStyle w:val="Subtitle"/>
      </w:pPr>
      <w:r w:rsidRPr="00C54495">
        <w:rPr>
          <w:rStyle w:val="TitleChar"/>
          <w:noProof/>
        </w:rPr>
        <w:drawing>
          <wp:anchor distT="0" distB="0" distL="114300" distR="114300" simplePos="0" relativeHeight="251659264" behindDoc="1" locked="0" layoutInCell="1" allowOverlap="1" wp14:anchorId="6AA61479" wp14:editId="77ABFCB8">
            <wp:simplePos x="0" y="0"/>
            <wp:positionH relativeFrom="column">
              <wp:posOffset>4221928</wp:posOffset>
            </wp:positionH>
            <wp:positionV relativeFrom="paragraph">
              <wp:posOffset>-681318</wp:posOffset>
            </wp:positionV>
            <wp:extent cx="2459566" cy="533115"/>
            <wp:effectExtent l="0" t="0" r="0" b="635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566" cy="53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0953E2" w14:textId="05A03222" w:rsidR="0001473D" w:rsidRDefault="0001473D" w:rsidP="009D0AFE">
      <w:pPr>
        <w:pStyle w:val="Subtitle"/>
      </w:pPr>
      <w:r>
        <w:t xml:space="preserve">TutorTube: </w:t>
      </w:r>
      <w:r w:rsidR="00385758">
        <w:t>I</w:t>
      </w:r>
      <w:r w:rsidR="002D709E">
        <w:t xml:space="preserve">ntro to Integration: Examples </w:t>
      </w:r>
      <w:r w:rsidR="00385758">
        <w:t xml:space="preserve">                            </w:t>
      </w:r>
      <w:r w:rsidR="00385758" w:rsidRPr="005D08EB">
        <w:rPr>
          <w:b w:val="0"/>
          <w:bCs/>
          <w:sz w:val="24"/>
          <w:szCs w:val="20"/>
        </w:rPr>
        <w:t>Spring 2021</w:t>
      </w:r>
    </w:p>
    <w:p w14:paraId="0F4CE5BA" w14:textId="2E1218AD" w:rsidR="00385758" w:rsidRDefault="00385758" w:rsidP="00385758">
      <w:pPr>
        <w:pStyle w:val="Subtitle"/>
      </w:pPr>
      <w:r>
        <w:t>Introduction</w:t>
      </w:r>
    </w:p>
    <w:p w14:paraId="6869B1A4" w14:textId="04EC42AF" w:rsidR="00385758" w:rsidRDefault="00385758" w:rsidP="00385758">
      <w:r>
        <w:t xml:space="preserve">Hello! Welcome to TutorTube, where The Learning Center’s Lead Tutors help you understand challenging course concepts with easy-to-understand videos. My name is Ebby, Lead Tutor for Math and Political Science. In today’s video, we will have </w:t>
      </w:r>
      <w:r w:rsidR="00ED03C3">
        <w:t>cover part two of the</w:t>
      </w:r>
      <w:r>
        <w:t xml:space="preserve"> introduction to Integration</w:t>
      </w:r>
      <w:r w:rsidR="00ED03C3">
        <w:t xml:space="preserve"> with some examples</w:t>
      </w:r>
      <w:r>
        <w:t>. Let’s get started!</w:t>
      </w:r>
    </w:p>
    <w:p w14:paraId="6DB609E4" w14:textId="77777777" w:rsidR="00D24FB9" w:rsidRDefault="00D24FB9" w:rsidP="009D0AFE">
      <w:pPr>
        <w:pStyle w:val="Subtitle"/>
      </w:pPr>
    </w:p>
    <w:p w14:paraId="6CF54ACA" w14:textId="12554EA0" w:rsidR="009D0AFE" w:rsidRDefault="009D0AFE" w:rsidP="009D0AFE">
      <w:pPr>
        <w:pStyle w:val="Subtitle"/>
      </w:pPr>
      <w:r>
        <w:t xml:space="preserve">U-Substitution </w:t>
      </w:r>
    </w:p>
    <w:p w14:paraId="194320B2" w14:textId="5E39967A" w:rsidR="009D0AFE" w:rsidRDefault="009D0AFE" w:rsidP="009D0AFE">
      <w:r>
        <w:t xml:space="preserve">U-sub is one of the more common methods that we utilize to find </w:t>
      </w:r>
      <w:r w:rsidR="00DA0613">
        <w:rPr>
          <w:b/>
          <w:bCs/>
        </w:rPr>
        <w:t xml:space="preserve">the antiderivative </w:t>
      </w:r>
      <w:r w:rsidR="003445BE">
        <w:rPr>
          <w:b/>
          <w:bCs/>
        </w:rPr>
        <w:t xml:space="preserve">or </w:t>
      </w:r>
      <w:r>
        <w:rPr>
          <w:b/>
          <w:bCs/>
        </w:rPr>
        <w:t>closed form solution</w:t>
      </w:r>
      <w:r>
        <w:t xml:space="preserve"> to some of the integrals that we will encounter. Let’s practice it with the </w:t>
      </w:r>
      <w:r w:rsidR="00A57AC0">
        <w:t>indefinite integral</w:t>
      </w:r>
      <w:r>
        <w:t xml:space="preserve"> problem </w:t>
      </w:r>
    </w:p>
    <w:p w14:paraId="3F4A0323" w14:textId="77777777" w:rsidR="009D0AFE" w:rsidRPr="009F6B19" w:rsidRDefault="00D24FB9" w:rsidP="009D0AFE">
      <w:pPr>
        <w:rPr>
          <w:rFonts w:eastAsiaTheme="minorEastAsia"/>
          <w:iCs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</w:rPr>
                    <m:t>)dx</m:t>
                  </m:r>
                </m:e>
              </m:func>
            </m:e>
          </m:nary>
        </m:oMath>
      </m:oMathPara>
    </w:p>
    <w:p w14:paraId="15673194" w14:textId="43E6EA00" w:rsidR="009D0AFE" w:rsidRDefault="009D0AFE" w:rsidP="009D0AFE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The trick to finding the solution using u-sub is to determine the “best substitution” that would capture as much of the integral as possible. The right substitution might </w:t>
      </w:r>
      <w:r w:rsidR="003445BE">
        <w:rPr>
          <w:rFonts w:eastAsiaTheme="minorEastAsia"/>
          <w:iCs/>
        </w:rPr>
        <w:t xml:space="preserve">initially </w:t>
      </w:r>
      <w:r>
        <w:rPr>
          <w:rFonts w:eastAsiaTheme="minorEastAsia"/>
          <w:iCs/>
        </w:rPr>
        <w:t>seem elusive to obtain</w:t>
      </w:r>
      <w:r w:rsidR="003445BE">
        <w:rPr>
          <w:rFonts w:eastAsiaTheme="minorEastAsia"/>
          <w:iCs/>
        </w:rPr>
        <w:t xml:space="preserve"> but often times we only need to keep a few things</w:t>
      </w:r>
      <w:r>
        <w:rPr>
          <w:rFonts w:eastAsiaTheme="minorEastAsia"/>
          <w:iCs/>
        </w:rPr>
        <w:t xml:space="preserve"> in mind</w:t>
      </w:r>
      <w:r w:rsidR="003445BE">
        <w:rPr>
          <w:rFonts w:eastAsiaTheme="minorEastAsia"/>
          <w:iCs/>
        </w:rPr>
        <w:t xml:space="preserve"> to solve it. First, let’s let </w:t>
      </w:r>
      <w:r>
        <w:rPr>
          <w:rFonts w:eastAsiaTheme="minorEastAsia"/>
          <w:iCs/>
        </w:rPr>
        <w:t xml:space="preserve"> </w:t>
      </w:r>
    </w:p>
    <w:p w14:paraId="32E5C8C4" w14:textId="254BE862" w:rsidR="009D0AFE" w:rsidRPr="004B03A9" w:rsidRDefault="009D0AFE" w:rsidP="009D0AFE">
      <w:pPr>
        <w:rPr>
          <w:rFonts w:eastAsiaTheme="minorEastAsia"/>
          <w:iCs/>
        </w:rPr>
      </w:pPr>
      <m:oMathPara>
        <m:oMath>
          <m:r>
            <w:rPr>
              <w:rFonts w:ascii="Cambria Math" w:hAnsi="Cambria Math"/>
            </w:rPr>
            <m:t>u=</m:t>
          </m:r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 . </m:t>
              </m:r>
            </m:e>
          </m:func>
        </m:oMath>
      </m:oMathPara>
    </w:p>
    <w:p w14:paraId="3453E46A" w14:textId="77777777" w:rsidR="009D0AFE" w:rsidRDefault="009D0AFE" w:rsidP="009D0AFE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The derivative of this is represented by du: </w:t>
      </w:r>
    </w:p>
    <w:p w14:paraId="116E8EDA" w14:textId="77777777" w:rsidR="009D0AFE" w:rsidRPr="004B03A9" w:rsidRDefault="009D0AFE" w:rsidP="009D0AFE">
      <w:pPr>
        <w:jc w:val="center"/>
        <w:rPr>
          <w:rFonts w:eastAsiaTheme="minorEastAsia"/>
          <w:iCs/>
        </w:rPr>
      </w:pPr>
      <m:oMathPara>
        <m:oMath>
          <m:r>
            <w:rPr>
              <w:rFonts w:ascii="Cambria Math" w:eastAsiaTheme="minorEastAsia" w:hAnsi="Cambria Math"/>
            </w:rPr>
            <m:t>du=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uncPr>
            <m:fName>
              <m:r>
                <w:rPr>
                  <w:rFonts w:ascii="Cambria Math" w:eastAsiaTheme="minorEastAsia" w:hAnsi="Cambria Math"/>
                </w:rPr>
                <m:t>-sin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dx</m:t>
              </m:r>
            </m:e>
          </m:func>
        </m:oMath>
      </m:oMathPara>
    </w:p>
    <w:p w14:paraId="596AFA97" w14:textId="77777777" w:rsidR="009D0AFE" w:rsidRDefault="009D0AFE" w:rsidP="009D0AFE">
      <w:pPr>
        <w:jc w:val="both"/>
        <w:rPr>
          <w:rFonts w:eastAsiaTheme="minorEastAsia"/>
          <w:iCs/>
        </w:rPr>
      </w:pPr>
      <w:r>
        <w:rPr>
          <w:rFonts w:eastAsiaTheme="minorEastAsia"/>
          <w:iCs/>
        </w:rPr>
        <w:t xml:space="preserve">Since we want our substitution to be as close to the original as possible let’s factor out the negative </w:t>
      </w:r>
    </w:p>
    <w:p w14:paraId="781C51F0" w14:textId="77777777" w:rsidR="009D0AFE" w:rsidRPr="004B03A9" w:rsidRDefault="009D0AFE" w:rsidP="009D0AFE">
      <w:pPr>
        <w:jc w:val="both"/>
        <w:rPr>
          <w:rFonts w:eastAsiaTheme="minorEastAsia"/>
          <w:iCs/>
        </w:rPr>
      </w:pPr>
      <m:oMathPara>
        <m:oMath>
          <m:r>
            <w:rPr>
              <w:rFonts w:ascii="Cambria Math" w:eastAsiaTheme="minorEastAsia" w:hAnsi="Cambria Math"/>
            </w:rPr>
            <m:t>-du=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dx</m:t>
          </m:r>
        </m:oMath>
      </m:oMathPara>
    </w:p>
    <w:p w14:paraId="71805148" w14:textId="77777777" w:rsidR="009D0AFE" w:rsidRDefault="009D0AFE" w:rsidP="009D0AFE">
      <w:pPr>
        <w:jc w:val="both"/>
        <w:rPr>
          <w:rFonts w:eastAsiaTheme="minorEastAsia"/>
          <w:iCs/>
        </w:rPr>
      </w:pPr>
      <w:r>
        <w:rPr>
          <w:rFonts w:eastAsiaTheme="minorEastAsia"/>
          <w:iCs/>
        </w:rPr>
        <w:t xml:space="preserve">So, we can substitute the original equation with our new equation: </w:t>
      </w:r>
    </w:p>
    <w:p w14:paraId="62BB22FA" w14:textId="024058A1" w:rsidR="009D0AFE" w:rsidRPr="004B03A9" w:rsidRDefault="00D24FB9" w:rsidP="009D0AFE">
      <w:pPr>
        <w:jc w:val="both"/>
        <w:rPr>
          <w:rFonts w:eastAsiaTheme="minorEastAsia"/>
          <w:iCs/>
        </w:rPr>
      </w:pPr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(cos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/>
                    </w:rPr>
                    <m:t>)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  <m:r>
                    <w:rPr>
                      <w:rFonts w:ascii="Cambria Math" w:eastAsiaTheme="minorEastAsia" w:hAnsi="Cambria Math"/>
                    </w:rPr>
                    <m:t>⁡(x)dx</m:t>
                  </m:r>
                </m:e>
              </m:func>
              <m:r>
                <w:rPr>
                  <w:rFonts w:ascii="Cambria Math" w:eastAsiaTheme="minorEastAsia" w:hAnsi="Cambria Math"/>
                </w:rPr>
                <m:t>=</m:t>
              </m:r>
            </m:e>
          </m:nary>
          <m:r>
            <w:rPr>
              <w:rFonts w:ascii="Cambria Math" w:eastAsiaTheme="minorEastAsia" w:hAnsi="Cambria Math"/>
            </w:rPr>
            <m:t>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</w:rPr>
                <m:t>du</m:t>
              </m:r>
            </m:e>
          </m:nary>
        </m:oMath>
      </m:oMathPara>
    </w:p>
    <w:p w14:paraId="4039B958" w14:textId="6C1EAB99" w:rsidR="009D0AFE" w:rsidRDefault="003445BE" w:rsidP="009D0AFE">
      <w:pPr>
        <w:jc w:val="both"/>
        <w:rPr>
          <w:rFonts w:eastAsiaTheme="minorEastAsia"/>
          <w:iCs/>
        </w:rPr>
      </w:pPr>
      <w:r>
        <w:rPr>
          <w:rFonts w:eastAsiaTheme="minorEastAsia"/>
          <w:iCs/>
        </w:rPr>
        <w:t xml:space="preserve">Getting here makes it clearer to see why we chose u to be cos(x) in the first place, </w:t>
      </w:r>
      <w:r w:rsidRPr="003445BE">
        <w:rPr>
          <w:rFonts w:eastAsiaTheme="minorEastAsia"/>
          <w:b/>
          <w:bCs/>
          <w:iCs/>
        </w:rPr>
        <w:t>it simplified the integral in such a way that made it immensely easier to find the antiderivative</w:t>
      </w:r>
      <w:r>
        <w:rPr>
          <w:rFonts w:eastAsiaTheme="minorEastAsia"/>
          <w:b/>
          <w:bCs/>
          <w:iCs/>
        </w:rPr>
        <w:t xml:space="preserve">. </w:t>
      </w:r>
      <w:r>
        <w:rPr>
          <w:rFonts w:eastAsiaTheme="minorEastAsia"/>
          <w:iCs/>
        </w:rPr>
        <w:t xml:space="preserve">This is the essence of u-sub and we will explore more examples to </w:t>
      </w:r>
      <w:r>
        <w:rPr>
          <w:rFonts w:eastAsiaTheme="minorEastAsia"/>
          <w:iCs/>
        </w:rPr>
        <w:lastRenderedPageBreak/>
        <w:t xml:space="preserve">get the hang of it. In the </w:t>
      </w:r>
      <w:r w:rsidR="00A57AC0">
        <w:rPr>
          <w:rFonts w:eastAsiaTheme="minorEastAsia"/>
          <w:iCs/>
        </w:rPr>
        <w:t>meantime,</w:t>
      </w:r>
      <w:r>
        <w:rPr>
          <w:rFonts w:eastAsiaTheme="minorEastAsia"/>
          <w:iCs/>
        </w:rPr>
        <w:t xml:space="preserve"> we turn our attention to solving this problem by asking ourselves </w:t>
      </w:r>
      <w:r w:rsidR="009D0AFE">
        <w:rPr>
          <w:rFonts w:eastAsiaTheme="minorEastAsia"/>
          <w:iCs/>
        </w:rPr>
        <w:t xml:space="preserve">“what derivative gives us </w:t>
      </w:r>
      <w:r w:rsidR="009D0AFE" w:rsidRPr="004B03A9">
        <w:rPr>
          <w:rFonts w:eastAsiaTheme="minorEastAsia"/>
          <w:b/>
          <w:bCs/>
          <w:iCs/>
        </w:rPr>
        <w:t>positive</w:t>
      </w:r>
      <w:r w:rsidR="009D0AFE">
        <w:rPr>
          <w:rFonts w:eastAsiaTheme="minorEastAsia"/>
          <w:iCs/>
        </w:rPr>
        <w:t xml:space="preserve"> sine?” The answer to that is </w:t>
      </w:r>
      <w:r w:rsidR="009D0AFE">
        <w:rPr>
          <w:rFonts w:eastAsiaTheme="minorEastAsia"/>
          <w:b/>
          <w:bCs/>
          <w:iCs/>
        </w:rPr>
        <w:t xml:space="preserve">negative </w:t>
      </w:r>
      <w:r w:rsidR="009D0AFE">
        <w:rPr>
          <w:rFonts w:eastAsiaTheme="minorEastAsia"/>
          <w:iCs/>
        </w:rPr>
        <w:t xml:space="preserve">cosine which means the solution is </w:t>
      </w:r>
    </w:p>
    <w:p w14:paraId="01884DB9" w14:textId="01E9EB05" w:rsidR="009D0AFE" w:rsidRDefault="009D0AFE" w:rsidP="009D0AFE">
      <w:pPr>
        <w:jc w:val="both"/>
        <w:rPr>
          <w:rFonts w:eastAsiaTheme="minorEastAsia"/>
          <w:iCs/>
        </w:rPr>
      </w:pPr>
      <m:oMathPara>
        <m:oMath>
          <m:r>
            <w:rPr>
              <w:rFonts w:ascii="Cambria Math" w:eastAsiaTheme="minorEastAsia" w:hAnsi="Cambria Math"/>
            </w:rPr>
            <m:t>-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</m:d>
            </m:e>
          </m:func>
        </m:oMath>
      </m:oMathPara>
    </w:p>
    <w:p w14:paraId="651A6322" w14:textId="71324B4A" w:rsidR="009D0AFE" w:rsidRDefault="009D0AFE" w:rsidP="009D0AFE">
      <w:pPr>
        <w:jc w:val="both"/>
        <w:rPr>
          <w:rFonts w:eastAsiaTheme="minorEastAsia"/>
          <w:iCs/>
        </w:rPr>
      </w:pPr>
      <w:r>
        <w:rPr>
          <w:rFonts w:eastAsiaTheme="minorEastAsia"/>
          <w:iCs/>
        </w:rPr>
        <w:t xml:space="preserve">and since u is cos(x)we substitute it back </w:t>
      </w:r>
      <w:r w:rsidR="003445BE">
        <w:rPr>
          <w:rFonts w:eastAsiaTheme="minorEastAsia"/>
          <w:iCs/>
        </w:rPr>
        <w:t>and we have</w:t>
      </w:r>
    </w:p>
    <w:p w14:paraId="405A00A5" w14:textId="7994D10E" w:rsidR="009D0AFE" w:rsidRPr="00A57AC0" w:rsidRDefault="00D24FB9" w:rsidP="009D0AFE">
      <w:pPr>
        <w:jc w:val="both"/>
        <w:rPr>
          <w:rFonts w:eastAsiaTheme="minorEastAsia"/>
          <w:iCs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func>
                </m:e>
              </m:d>
            </m:e>
          </m:func>
        </m:oMath>
      </m:oMathPara>
    </w:p>
    <w:p w14:paraId="78988F77" w14:textId="7EE1655D" w:rsidR="003445BE" w:rsidRDefault="00A57AC0" w:rsidP="009D0AFE">
      <w:pPr>
        <w:jc w:val="both"/>
        <w:rPr>
          <w:rFonts w:eastAsiaTheme="minorEastAsia"/>
          <w:iCs/>
        </w:rPr>
      </w:pPr>
      <w:r>
        <w:rPr>
          <w:rFonts w:eastAsiaTheme="minorEastAsia"/>
          <w:iCs/>
        </w:rPr>
        <w:t xml:space="preserve">Do not forget to include what’s called the constant of integration used for all indefinite integrals: </w:t>
      </w:r>
    </w:p>
    <w:p w14:paraId="5FB67D47" w14:textId="53E461A4" w:rsidR="00A57AC0" w:rsidRPr="003445BE" w:rsidRDefault="00D24FB9" w:rsidP="00A57AC0">
      <w:pPr>
        <w:jc w:val="both"/>
        <w:rPr>
          <w:rFonts w:eastAsiaTheme="minorEastAsia"/>
          <w:b/>
          <w:bCs/>
          <w:iCs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iCs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func>
                </m:e>
              </m:d>
            </m:e>
          </m:func>
          <m:r>
            <m:rPr>
              <m:sty m:val="bi"/>
            </m:rPr>
            <w:rPr>
              <w:rFonts w:ascii="Cambria Math" w:eastAsiaTheme="minorEastAsia" w:hAnsi="Cambria Math"/>
            </w:rPr>
            <m:t>+C</m:t>
          </m:r>
        </m:oMath>
      </m:oMathPara>
    </w:p>
    <w:p w14:paraId="57D79175" w14:textId="77777777" w:rsidR="009D0AFE" w:rsidRDefault="009D0AFE" w:rsidP="009D0AFE">
      <w:pPr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Now let’s apply U-sub to this problem </w:t>
      </w:r>
    </w:p>
    <w:p w14:paraId="03F41557" w14:textId="77777777" w:rsidR="009D0AFE" w:rsidRPr="000B6551" w:rsidRDefault="00D24FB9" w:rsidP="009D0AFE">
      <w:pPr>
        <w:jc w:val="both"/>
        <w:rPr>
          <w:rFonts w:eastAsiaTheme="minorEastAsia"/>
          <w:iCs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cost</m:t>
                  </m:r>
                </m:sup>
              </m:sSup>
              <m:r>
                <w:rPr>
                  <w:rFonts w:ascii="Cambria Math" w:eastAsiaTheme="minorEastAsia" w:hAnsi="Cambria Math"/>
                </w:rPr>
                <m:t>sintdt</m:t>
              </m:r>
            </m:e>
          </m:nary>
        </m:oMath>
      </m:oMathPara>
    </w:p>
    <w:p w14:paraId="45E36A4B" w14:textId="7C458583" w:rsidR="009D0AFE" w:rsidRPr="00890486" w:rsidRDefault="009D0AFE" w:rsidP="009D0AFE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A suitable U-sub would be u = cos(t) with du = -sin(t)dt. Thus, we’d re-write the integral as </w:t>
      </w:r>
      <m:oMath>
        <m:r>
          <m:rPr>
            <m:sty m:val="p"/>
          </m:rPr>
          <w:rPr>
            <w:rFonts w:ascii="Cambria Math" w:eastAsiaTheme="minorEastAsia" w:hAnsi="Cambria Math"/>
          </w:rPr>
          <w:br/>
        </m:r>
      </m:oMath>
      <m:oMathPara>
        <m:oMath>
          <m:r>
            <w:rPr>
              <w:rFonts w:ascii="Cambria Math" w:eastAsiaTheme="minorEastAsia" w:hAnsi="Cambria Math"/>
            </w:rPr>
            <m:t>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u</m:t>
                  </m:r>
                </m:sup>
              </m:sSup>
              <m:r>
                <w:rPr>
                  <w:rFonts w:ascii="Cambria Math" w:eastAsiaTheme="minorEastAsia" w:hAnsi="Cambria Math"/>
                </w:rPr>
                <m:t>du</m:t>
              </m:r>
            </m:e>
          </m:nary>
        </m:oMath>
      </m:oMathPara>
    </w:p>
    <w:p w14:paraId="121FFC9C" w14:textId="036F2A37" w:rsidR="00890486" w:rsidRPr="000B6551" w:rsidRDefault="00890486" w:rsidP="009D0AFE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As you may have noticed, it is necessary to format the integral in standard form in order to perform the integral correctly. </w:t>
      </w:r>
    </w:p>
    <w:p w14:paraId="4071A839" w14:textId="77777777" w:rsidR="009D0AFE" w:rsidRDefault="009D0AFE" w:rsidP="009D0AFE">
      <w:pPr>
        <w:jc w:val="both"/>
        <w:rPr>
          <w:rFonts w:eastAsiaTheme="minorEastAsia"/>
          <w:iCs/>
        </w:rPr>
      </w:pPr>
      <w:r>
        <w:rPr>
          <w:rFonts w:eastAsiaTheme="minorEastAsia"/>
          <w:iCs/>
        </w:rPr>
        <w:t xml:space="preserve">Now we use the fact that: </w:t>
      </w:r>
    </w:p>
    <w:p w14:paraId="634F588A" w14:textId="77777777" w:rsidR="009D0AFE" w:rsidRPr="00C02FAA" w:rsidRDefault="00D24FB9" w:rsidP="009D0AFE">
      <w:pPr>
        <w:jc w:val="both"/>
        <w:rPr>
          <w:rFonts w:eastAsiaTheme="minorEastAsia"/>
          <w:iCs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14:paraId="76048B0F" w14:textId="77777777" w:rsidR="009D0AFE" w:rsidRDefault="009D0AFE" w:rsidP="009D0AFE">
      <w:pPr>
        <w:jc w:val="both"/>
        <w:rPr>
          <w:rFonts w:eastAsiaTheme="minorEastAsia"/>
          <w:iCs/>
        </w:rPr>
      </w:pPr>
      <w:r>
        <w:rPr>
          <w:rFonts w:eastAsiaTheme="minorEastAsia"/>
          <w:iCs/>
        </w:rPr>
        <w:t xml:space="preserve">To solve the integral: </w:t>
      </w:r>
    </w:p>
    <w:p w14:paraId="2757B1FE" w14:textId="77777777" w:rsidR="009D0AFE" w:rsidRPr="00BE66C7" w:rsidRDefault="009D0AFE" w:rsidP="009D0AFE">
      <w:pPr>
        <w:jc w:val="both"/>
        <w:rPr>
          <w:rFonts w:eastAsiaTheme="minorEastAsia"/>
          <w:iCs/>
        </w:rPr>
      </w:pPr>
      <m:oMathPara>
        <m:oMath>
          <m:r>
            <w:rPr>
              <w:rFonts w:ascii="Cambria Math" w:eastAsiaTheme="minorEastAsia" w:hAnsi="Cambria Math"/>
            </w:rPr>
            <m:t>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u</m:t>
                  </m:r>
                </m:sup>
              </m:sSup>
              <m:r>
                <w:rPr>
                  <w:rFonts w:ascii="Cambria Math" w:eastAsiaTheme="minorEastAsia" w:hAnsi="Cambria Math"/>
                </w:rPr>
                <m:t>du</m:t>
              </m:r>
            </m:e>
          </m:nary>
          <m:r>
            <w:rPr>
              <w:rFonts w:ascii="Cambria Math" w:eastAsiaTheme="minorEastAsia" w:hAnsi="Cambria Math"/>
            </w:rPr>
            <m:t>= -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/>
            </w:rPr>
            <m:t>=-2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u</m:t>
              </m:r>
            </m:sup>
          </m:sSup>
          <m:r>
            <w:rPr>
              <w:rFonts w:ascii="Cambria Math" w:eastAsiaTheme="minorEastAsia" w:hAnsi="Cambria Math"/>
            </w:rPr>
            <m:t>+C</m:t>
          </m:r>
        </m:oMath>
      </m:oMathPara>
    </w:p>
    <w:p w14:paraId="6A541458" w14:textId="77777777" w:rsidR="009D0AFE" w:rsidRDefault="009D0AFE" w:rsidP="009D0AFE">
      <w:pPr>
        <w:jc w:val="both"/>
        <w:rPr>
          <w:rFonts w:eastAsiaTheme="minorEastAsia"/>
          <w:iCs/>
        </w:rPr>
      </w:pPr>
      <w:r>
        <w:rPr>
          <w:rFonts w:eastAsiaTheme="minorEastAsia"/>
          <w:iCs/>
        </w:rPr>
        <w:t>Finally, put the solution in terms of t</w:t>
      </w:r>
    </w:p>
    <w:p w14:paraId="369D6137" w14:textId="77777777" w:rsidR="009D0AFE" w:rsidRPr="00BE66C7" w:rsidRDefault="009D0AFE" w:rsidP="009D0AFE">
      <w:pPr>
        <w:jc w:val="center"/>
        <w:rPr>
          <w:rFonts w:eastAsiaTheme="minorEastAsia"/>
          <w:b/>
          <w:bCs/>
          <w:iCs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=-2</m:t>
          </m:r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cost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</w:rPr>
            <m:t>+C.</m:t>
          </m:r>
        </m:oMath>
      </m:oMathPara>
    </w:p>
    <w:p w14:paraId="3B66D1C1" w14:textId="77777777" w:rsidR="00D24FB9" w:rsidRDefault="00D24FB9" w:rsidP="009D0AFE">
      <w:pPr>
        <w:pStyle w:val="Subtitle"/>
      </w:pPr>
    </w:p>
    <w:p w14:paraId="4EA74E60" w14:textId="7BA671C0" w:rsidR="009D0AFE" w:rsidRDefault="009D0AFE" w:rsidP="009D0AFE">
      <w:pPr>
        <w:pStyle w:val="Subtitle"/>
      </w:pPr>
      <w:r>
        <w:t xml:space="preserve">Fundamental Theorem of Calculus (FTC) </w:t>
      </w:r>
    </w:p>
    <w:p w14:paraId="03769916" w14:textId="225DA3A8" w:rsidR="009D0AFE" w:rsidRDefault="009D0AFE" w:rsidP="009D0AFE">
      <w:r>
        <w:t xml:space="preserve">There are two major parts in FTC. </w:t>
      </w:r>
      <w:r w:rsidRPr="004D4F29">
        <w:t xml:space="preserve">Part I </w:t>
      </w:r>
      <w:r>
        <w:t xml:space="preserve">basically </w:t>
      </w:r>
      <w:r w:rsidR="00F90239">
        <w:t>highlights</w:t>
      </w:r>
      <w:r w:rsidRPr="004D4F29">
        <w:t xml:space="preserve"> the</w:t>
      </w:r>
      <w:r>
        <w:t xml:space="preserve"> inverse</w:t>
      </w:r>
      <w:r w:rsidRPr="004D4F29">
        <w:t xml:space="preserve"> relationship between derivative</w:t>
      </w:r>
      <w:r w:rsidR="0034706A">
        <w:t>s</w:t>
      </w:r>
      <w:r w:rsidRPr="004D4F29">
        <w:t xml:space="preserve"> and integrals</w:t>
      </w:r>
      <w:r>
        <w:t>. In particular,</w:t>
      </w:r>
      <w:r w:rsidRPr="004D4F29">
        <w:t xml:space="preserve"> </w:t>
      </w:r>
      <w:r>
        <w:t xml:space="preserve">if we take the derivative of a definite integral with lower bound of any constant and upper bound of an arbitrary x value, the solution is just the </w:t>
      </w:r>
      <w:r w:rsidRPr="004D4F29">
        <w:rPr>
          <w:b/>
          <w:bCs/>
        </w:rPr>
        <w:t xml:space="preserve">integrand evaluated at the </w:t>
      </w:r>
      <w:r w:rsidRPr="004D4F29">
        <w:rPr>
          <w:b/>
          <w:bCs/>
        </w:rPr>
        <w:lastRenderedPageBreak/>
        <w:t>upper limit</w:t>
      </w:r>
      <w:r w:rsidRPr="004D4F29">
        <w:t xml:space="preserve"> (of course remembering to apply chain rule if need be). </w:t>
      </w:r>
      <w:r>
        <w:t xml:space="preserve">We don’t really focus too much on utilizing Part I in this course, but it is useful in other math courses like Probability where we may want to determine </w:t>
      </w:r>
      <w:r w:rsidR="00F90239">
        <w:t>the derivative of continuous</w:t>
      </w:r>
      <w:r>
        <w:t xml:space="preserve"> </w:t>
      </w:r>
      <w:r w:rsidR="00F90239">
        <w:t>CDF</w:t>
      </w:r>
      <w:r>
        <w:t xml:space="preserve"> function. Let’s briefly practice </w:t>
      </w:r>
      <w:r w:rsidR="0034706A">
        <w:t>P</w:t>
      </w:r>
      <w:r>
        <w:t xml:space="preserve">art I with the following functions: </w:t>
      </w:r>
    </w:p>
    <w:p w14:paraId="77DB9D28" w14:textId="77777777" w:rsidR="009D0AFE" w:rsidRPr="004D4F29" w:rsidRDefault="009D0AFE" w:rsidP="009D0AFE">
      <w:pPr>
        <w:pStyle w:val="ListParagraph"/>
        <w:numPr>
          <w:ilvl w:val="0"/>
          <w:numId w:val="1"/>
        </w:numPr>
        <w:jc w:val="center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nary>
          <m:naryPr>
            <m:limLoc m:val="undOvr"/>
            <m:ctrlPr>
              <w:rPr>
                <w:rFonts w:ascii="Cambria Math" w:hAnsi="Cambria Math"/>
                <w:i/>
                <w:iCs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sup>
          <m:e>
            <m:r>
              <w:rPr>
                <w:rFonts w:ascii="Cambria Math" w:hAnsi="Cambria Math"/>
              </w:rPr>
              <m:t>cosθdθ</m:t>
            </m:r>
          </m:e>
        </m:nary>
      </m:oMath>
    </w:p>
    <w:p w14:paraId="3F290244" w14:textId="77777777" w:rsidR="009D0AFE" w:rsidRPr="004D4F29" w:rsidRDefault="009D0AFE" w:rsidP="009D0AFE">
      <w:pPr>
        <w:pStyle w:val="ListParagraph"/>
        <w:numPr>
          <w:ilvl w:val="0"/>
          <w:numId w:val="1"/>
        </w:numPr>
        <w:jc w:val="center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nary>
          <m:naryPr>
            <m:limLoc m:val="undOvr"/>
            <m:ctrlPr>
              <w:rPr>
                <w:rFonts w:ascii="Cambria Math" w:hAnsi="Cambria Math"/>
                <w:i/>
                <w:iCs/>
              </w:rPr>
            </m:ctrlPr>
          </m:naryPr>
          <m:sub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</m:sub>
          <m:sup>
            <m:r>
              <w:rPr>
                <w:rFonts w:ascii="Cambria Math" w:hAnsi="Cambria Math"/>
              </w:rPr>
              <m:t>1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iCs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hAnsi="Cambria Math"/>
                  </w:rPr>
                  <m:t>t</m:t>
                </m:r>
              </m:e>
            </m:func>
            <m:r>
              <w:rPr>
                <w:rFonts w:ascii="Cambria Math" w:hAnsi="Cambria Math"/>
              </w:rPr>
              <m:t>dt</m:t>
            </m:r>
          </m:e>
        </m:nary>
      </m:oMath>
    </w:p>
    <w:p w14:paraId="2348B290" w14:textId="77777777" w:rsidR="009D0AFE" w:rsidRDefault="009D0AFE" w:rsidP="009D0AFE">
      <w:pPr>
        <w:rPr>
          <w:rFonts w:eastAsiaTheme="minorEastAsia"/>
          <w:iCs/>
        </w:rPr>
      </w:pPr>
      <w:r>
        <w:t xml:space="preserve">In the first example we see that the variable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>
        <w:t xml:space="preserve"> is in the correct position as the upper bound so we can obtain the derivative by “plugging in”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>
        <w:rPr>
          <w:rFonts w:eastAsiaTheme="minorEastAsia"/>
        </w:rPr>
        <w:t xml:space="preserve"> into cos(</w:t>
      </w:r>
      <m:oMath>
        <m:r>
          <w:rPr>
            <w:rFonts w:ascii="Cambria Math" w:hAnsi="Cambria Math"/>
          </w:rPr>
          <m:t xml:space="preserve">θ) </m:t>
        </m:r>
      </m:oMath>
      <w:r>
        <w:rPr>
          <w:rFonts w:eastAsiaTheme="minorEastAsia"/>
          <w:iCs/>
        </w:rPr>
        <w:t xml:space="preserve">and applying Chain Rule. First plug in: </w:t>
      </w:r>
    </w:p>
    <w:p w14:paraId="36F6F935" w14:textId="77777777" w:rsidR="009D0AFE" w:rsidRDefault="009D0AFE" w:rsidP="009D0AFE">
      <w:pPr>
        <w:jc w:val="center"/>
        <w:rPr>
          <w:rFonts w:eastAsiaTheme="minorEastAsia"/>
          <w:iCs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cos⁡</m:t>
        </m:r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  <w:r>
        <w:rPr>
          <w:rFonts w:eastAsiaTheme="minorEastAsia"/>
          <w:iCs/>
        </w:rPr>
        <w:t>)</w:t>
      </w:r>
    </w:p>
    <w:p w14:paraId="3BC33741" w14:textId="77777777" w:rsidR="009D0AFE" w:rsidRDefault="009D0AFE" w:rsidP="009D0AFE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Then by Chain Rule, we multiply by the derivative of inner product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  <w:r>
        <w:rPr>
          <w:rFonts w:eastAsiaTheme="minorEastAsia"/>
          <w:iCs/>
        </w:rPr>
        <w:t xml:space="preserve">: </w:t>
      </w:r>
    </w:p>
    <w:p w14:paraId="4B2B79A7" w14:textId="77777777" w:rsidR="009D0AFE" w:rsidRDefault="009D0AFE" w:rsidP="009D0AFE">
      <w:pPr>
        <w:jc w:val="center"/>
        <w:rPr>
          <w:rFonts w:eastAsiaTheme="minorEastAsia"/>
          <w:b/>
          <w:bCs/>
          <w:iCs/>
        </w:rPr>
      </w:pPr>
      <m:oMath>
        <m:r>
          <m:rPr>
            <m:sty m:val="b"/>
          </m:rPr>
          <w:rPr>
            <w:rFonts w:ascii="Cambria Math" w:eastAsiaTheme="minorEastAsia" w:hAnsi="Cambria Math"/>
          </w:rPr>
          <m:t>5</m:t>
        </m:r>
        <m:sSup>
          <m:sSupPr>
            <m:ctrlPr>
              <w:rPr>
                <w:rFonts w:ascii="Cambria Math" w:eastAsiaTheme="minorEastAsia" w:hAnsi="Cambria Math"/>
                <w:b/>
                <w:bCs/>
                <w:iCs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</m:sup>
        </m:sSup>
        <m:r>
          <m:rPr>
            <m:sty m:val="b"/>
          </m:rPr>
          <w:rPr>
            <w:rFonts w:ascii="Cambria Math" w:eastAsiaTheme="minorEastAsia" w:hAnsi="Cambria Math"/>
          </w:rPr>
          <m:t>cos⁡</m:t>
        </m:r>
        <m:r>
          <m:rPr>
            <m:sty m:val="bi"/>
          </m:rP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5</m:t>
            </m:r>
          </m:sup>
        </m:sSup>
      </m:oMath>
      <w:r w:rsidRPr="00D347FC">
        <w:rPr>
          <w:rFonts w:eastAsiaTheme="minorEastAsia"/>
          <w:b/>
          <w:bCs/>
          <w:iCs/>
        </w:rPr>
        <w:t>)</w:t>
      </w:r>
      <w:r>
        <w:rPr>
          <w:rFonts w:eastAsiaTheme="minorEastAsia"/>
          <w:b/>
          <w:bCs/>
          <w:iCs/>
        </w:rPr>
        <w:t xml:space="preserve"> . </w:t>
      </w:r>
    </w:p>
    <w:p w14:paraId="78319A73" w14:textId="77777777" w:rsidR="00F863E5" w:rsidRDefault="009D0AFE" w:rsidP="009D0AFE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In the second example we need to make sure that the variable is in the upper bound so we will utilize the fact that given any interval we can re-arrange the bounds as long as we put a negative out in front. </w:t>
      </w:r>
    </w:p>
    <w:p w14:paraId="5DE6C89E" w14:textId="21FF1601" w:rsidR="009D0AFE" w:rsidRDefault="009D0AFE" w:rsidP="009D0AFE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So, we have: </w:t>
      </w:r>
    </w:p>
    <w:p w14:paraId="51FBF150" w14:textId="141424BD" w:rsidR="00F863E5" w:rsidRDefault="00D24FB9" w:rsidP="009D0AFE">
      <w:pPr>
        <w:rPr>
          <w:rFonts w:eastAsiaTheme="minorEastAsia"/>
          <w:iCs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</w:rPr>
                <m:t>b</m:t>
              </m:r>
            </m:sup>
            <m:e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dx=-</m:t>
              </m:r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b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a</m:t>
                  </m:r>
                </m:sup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dx</m:t>
                  </m:r>
                </m:e>
              </m:nary>
            </m:e>
          </m:nary>
        </m:oMath>
      </m:oMathPara>
    </w:p>
    <w:p w14:paraId="79AB4424" w14:textId="77777777" w:rsidR="009D0AFE" w:rsidRPr="00D347FC" w:rsidRDefault="00D24FB9" w:rsidP="009D0AFE">
      <w:pPr>
        <w:rPr>
          <w:rFonts w:eastAsiaTheme="minorEastAsia"/>
          <w:iCs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func>
              <m:r>
                <w:rPr>
                  <w:rFonts w:ascii="Cambria Math" w:hAnsi="Cambria Math"/>
                </w:rPr>
                <m:t>dt</m:t>
              </m:r>
            </m:e>
          </m:nary>
          <m:r>
            <w:rPr>
              <w:rFonts w:ascii="Cambria Math" w:eastAsiaTheme="minorEastAsia" w:hAnsi="Cambria Math"/>
            </w:rPr>
            <m:t>=-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x</m:t>
                  </m:r>
                </m:sup>
              </m:sSup>
            </m:sup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func>
              <m:r>
                <w:rPr>
                  <w:rFonts w:ascii="Cambria Math" w:eastAsiaTheme="minorEastAsia" w:hAnsi="Cambria Math"/>
                </w:rPr>
                <m:t>dt</m:t>
              </m:r>
            </m:e>
          </m:nary>
        </m:oMath>
      </m:oMathPara>
    </w:p>
    <w:p w14:paraId="3A6204C0" w14:textId="77777777" w:rsidR="009D0AFE" w:rsidRDefault="009D0AFE" w:rsidP="009D0AFE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Now apply FTC (remember chain rule) </w:t>
      </w:r>
    </w:p>
    <w:p w14:paraId="5D5D1456" w14:textId="77777777" w:rsidR="009D0AFE" w:rsidRPr="000C44FB" w:rsidRDefault="00D24FB9" w:rsidP="009D0AFE">
      <w:pPr>
        <w:rPr>
          <w:rFonts w:eastAsiaTheme="minorEastAsia"/>
          <w:iCs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-ln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)'</m:t>
              </m:r>
            </m:e>
          </m:func>
        </m:oMath>
      </m:oMathPara>
    </w:p>
    <w:p w14:paraId="56E2183C" w14:textId="77777777" w:rsidR="009D0AFE" w:rsidRDefault="009D0AFE" w:rsidP="009D0AFE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Which simplifies to </w:t>
      </w:r>
    </w:p>
    <w:p w14:paraId="3AC88C57" w14:textId="7709A3AC" w:rsidR="009D0AFE" w:rsidRPr="00991E24" w:rsidRDefault="00D24FB9" w:rsidP="009D0AFE">
      <w:pPr>
        <w:rPr>
          <w:rFonts w:eastAsiaTheme="minorEastAsia"/>
          <w:b/>
          <w:bCs/>
          <w:iCs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b/>
                  <w:bCs/>
                  <w:iCs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xe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x</m:t>
              </m:r>
            </m:sup>
          </m:sSup>
        </m:oMath>
      </m:oMathPara>
    </w:p>
    <w:p w14:paraId="26F69413" w14:textId="77777777" w:rsidR="00D24FB9" w:rsidRDefault="00D24FB9" w:rsidP="009D0AFE">
      <w:pPr>
        <w:rPr>
          <w:rFonts w:eastAsiaTheme="minorEastAsia"/>
          <w:b/>
          <w:bCs/>
          <w:iCs/>
          <w:sz w:val="28"/>
          <w:szCs w:val="28"/>
        </w:rPr>
      </w:pPr>
    </w:p>
    <w:p w14:paraId="47D8E6D5" w14:textId="7289AE74" w:rsidR="00991E24" w:rsidRPr="00991E24" w:rsidRDefault="00991E24" w:rsidP="009D0AFE">
      <w:pPr>
        <w:rPr>
          <w:rFonts w:eastAsiaTheme="minorEastAsia"/>
          <w:b/>
          <w:bCs/>
          <w:iCs/>
          <w:sz w:val="28"/>
          <w:szCs w:val="28"/>
        </w:rPr>
      </w:pPr>
      <w:r>
        <w:rPr>
          <w:rFonts w:eastAsiaTheme="minorEastAsia"/>
          <w:b/>
          <w:bCs/>
          <w:iCs/>
          <w:sz w:val="28"/>
          <w:szCs w:val="28"/>
        </w:rPr>
        <w:t>FTC Part II</w:t>
      </w:r>
    </w:p>
    <w:p w14:paraId="3ABCB794" w14:textId="77777777" w:rsidR="009D0AFE" w:rsidRDefault="009D0AFE" w:rsidP="009D0AFE">
      <w:r>
        <w:t>Thus, we turn our attention to Part II of FTC which we utilize more frequently in single variable calculus. Let’s find the integral of the following expressions</w:t>
      </w:r>
    </w:p>
    <w:p w14:paraId="74DB77AA" w14:textId="32A2B1D9" w:rsidR="009D0AFE" w:rsidRPr="00E60857" w:rsidRDefault="009D0AFE" w:rsidP="009D0AFE">
      <w:pPr>
        <w:pStyle w:val="ListParagraph"/>
        <w:numPr>
          <w:ilvl w:val="0"/>
          <w:numId w:val="2"/>
        </w:numPr>
        <w:jc w:val="center"/>
      </w:pPr>
      <m:oMath>
        <m:r>
          <w:rPr>
            <w:rFonts w:ascii="Cambria Math" w:hAnsi="Cambria Math"/>
          </w:rPr>
          <w:lastRenderedPageBreak/>
          <m:t>f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 </m:t>
        </m:r>
        <m:nary>
          <m:naryPr>
            <m:ctrlPr>
              <w:rPr>
                <w:rFonts w:ascii="Cambria Math" w:hAnsi="Cambria Math"/>
                <w:i/>
                <w:iCs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</m:sup>
          <m:e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z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</m:den>
            </m:f>
            <m:r>
              <w:rPr>
                <w:rFonts w:ascii="Cambria Math" w:hAnsi="Cambria Math"/>
              </w:rPr>
              <m:t>dz</m:t>
            </m:r>
          </m:e>
        </m:nary>
      </m:oMath>
    </w:p>
    <w:p w14:paraId="228A98DD" w14:textId="56DDB9EC" w:rsidR="009D0AFE" w:rsidRPr="00991E24" w:rsidRDefault="00D24FB9" w:rsidP="009D0AFE">
      <w:pPr>
        <w:pStyle w:val="ListParagraph"/>
        <w:numPr>
          <w:ilvl w:val="0"/>
          <w:numId w:val="2"/>
        </w:numPr>
        <w:jc w:val="center"/>
      </w:pPr>
      <m:oMath>
        <m:nary>
          <m:naryPr>
            <m:limLoc m:val="undOvr"/>
            <m:ctrlPr>
              <w:rPr>
                <w:rFonts w:ascii="Cambria Math" w:hAnsi="Cambria Math"/>
                <w:i/>
                <w:iCs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1+2x</m:t>
                    </m:r>
                  </m:e>
                </m:rad>
              </m:den>
            </m:f>
            <m:r>
              <w:rPr>
                <w:rFonts w:ascii="Cambria Math" w:hAnsi="Cambria Math"/>
              </w:rPr>
              <m:t>dx</m:t>
            </m:r>
          </m:e>
        </m:nary>
      </m:oMath>
    </w:p>
    <w:p w14:paraId="13327B56" w14:textId="63D226A6" w:rsidR="00991E24" w:rsidRPr="00F863E5" w:rsidRDefault="00D24FB9" w:rsidP="009D0AFE">
      <w:pPr>
        <w:pStyle w:val="ListParagraph"/>
        <w:numPr>
          <w:ilvl w:val="0"/>
          <w:numId w:val="2"/>
        </w:numPr>
        <w:jc w:val="center"/>
      </w:pPr>
      <m:oMath>
        <m:nary>
          <m:naryPr>
            <m:limLoc m:val="undOvr"/>
            <m:ctrlPr>
              <w:rPr>
                <w:rFonts w:ascii="Cambria Math" w:hAnsi="Cambria Math"/>
                <w:i/>
                <w:iCs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(3t-1)</m:t>
                </m:r>
              </m:e>
              <m:sup>
                <m:r>
                  <w:rPr>
                    <w:rFonts w:ascii="Cambria Math" w:hAnsi="Cambria Math"/>
                  </w:rPr>
                  <m:t>60</m:t>
                </m:r>
              </m:sup>
            </m:sSup>
            <m:r>
              <w:rPr>
                <w:rFonts w:ascii="Cambria Math" w:hAnsi="Cambria Math"/>
              </w:rPr>
              <m:t>dt</m:t>
            </m:r>
          </m:e>
        </m:nary>
      </m:oMath>
    </w:p>
    <w:p w14:paraId="12BEEA50" w14:textId="085B1F8B" w:rsidR="00C117C6" w:rsidRPr="00C117C6" w:rsidRDefault="00F863E5" w:rsidP="00C117C6">
      <w:r>
        <w:t xml:space="preserve">FTC Part II States the following: </w:t>
      </w:r>
      <w:r w:rsidR="00C117C6">
        <w:rPr>
          <w:noProof/>
        </w:rPr>
        <w:drawing>
          <wp:inline distT="0" distB="0" distL="0" distR="0" wp14:anchorId="6AE42748" wp14:editId="001E9D34">
            <wp:extent cx="5943600" cy="1438275"/>
            <wp:effectExtent l="0" t="0" r="0" b="0"/>
            <wp:docPr id="1" name="Picture 1" descr="This image shows the second part of the FTC theo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is image shows the second part of the FTC theorem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17C6" w:rsidRPr="00BE66C7">
        <w:rPr>
          <w:sz w:val="16"/>
          <w:szCs w:val="16"/>
        </w:rPr>
        <w:t xml:space="preserve">Stewart, James </w:t>
      </w:r>
      <w:r w:rsidR="00C117C6" w:rsidRPr="00BE66C7">
        <w:rPr>
          <w:i/>
          <w:iCs/>
          <w:sz w:val="16"/>
          <w:szCs w:val="16"/>
        </w:rPr>
        <w:t>Calculus: Early Transcendentals</w:t>
      </w:r>
      <w:r w:rsidR="00C117C6" w:rsidRPr="00BE66C7">
        <w:rPr>
          <w:sz w:val="16"/>
          <w:szCs w:val="16"/>
        </w:rPr>
        <w:t>, 7</w:t>
      </w:r>
      <w:r w:rsidR="00C117C6" w:rsidRPr="00BE66C7">
        <w:rPr>
          <w:sz w:val="16"/>
          <w:szCs w:val="16"/>
          <w:vertAlign w:val="superscript"/>
        </w:rPr>
        <w:t>th</w:t>
      </w:r>
      <w:r w:rsidR="00C117C6" w:rsidRPr="00BE66C7">
        <w:rPr>
          <w:sz w:val="16"/>
          <w:szCs w:val="16"/>
        </w:rPr>
        <w:t xml:space="preserve"> Ed., Brooks/Cole Cengage Learning, 2010</w:t>
      </w:r>
    </w:p>
    <w:p w14:paraId="775C51DA" w14:textId="4A440E4C" w:rsidR="002039A2" w:rsidRPr="00FA018F" w:rsidRDefault="00FA018F" w:rsidP="009D0AFE">
      <w:pPr>
        <w:rPr>
          <w:b/>
          <w:bCs/>
        </w:rPr>
      </w:pPr>
      <w:r>
        <w:t xml:space="preserve">This means that </w:t>
      </w:r>
      <w:r>
        <w:rPr>
          <w:b/>
          <w:bCs/>
        </w:rPr>
        <w:t xml:space="preserve">we must find the antiderivative first then plug b and </w:t>
      </w:r>
      <w:proofErr w:type="spellStart"/>
      <w:r>
        <w:rPr>
          <w:b/>
          <w:bCs/>
        </w:rPr>
        <w:t>a</w:t>
      </w:r>
      <w:proofErr w:type="spellEnd"/>
      <w:r>
        <w:rPr>
          <w:b/>
          <w:bCs/>
        </w:rPr>
        <w:t xml:space="preserve"> into it and subtract the two. </w:t>
      </w:r>
      <w:r w:rsidR="009D0AFE">
        <w:t xml:space="preserve">In the first example we will </w:t>
      </w:r>
      <w:r w:rsidR="002039A2">
        <w:t xml:space="preserve">begin </w:t>
      </w:r>
      <w:r>
        <w:t xml:space="preserve">finding the antiderivative </w:t>
      </w:r>
      <w:r w:rsidR="00A2215E">
        <w:t>by utilizing</w:t>
      </w:r>
      <w:r w:rsidR="009D0AFE">
        <w:t xml:space="preserve"> the substitution techniques that we discussed previously.</w:t>
      </w:r>
      <w:r w:rsidR="002039A2">
        <w:t xml:space="preserve"> Let’s take u</w:t>
      </w:r>
      <w:r w:rsidR="009D0AFE">
        <w:t xml:space="preserve"> </w:t>
      </w:r>
      <w:r w:rsidR="002039A2">
        <w:t xml:space="preserve">to be </w:t>
      </w:r>
    </w:p>
    <w:p w14:paraId="0CB1DD05" w14:textId="17CC382A" w:rsidR="002039A2" w:rsidRDefault="00D24FB9" w:rsidP="009D0AFE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</m:t>
          </m:r>
        </m:oMath>
      </m:oMathPara>
    </w:p>
    <w:p w14:paraId="7BC8F71A" w14:textId="5E2EB5D1" w:rsidR="002039A2" w:rsidRDefault="002039A2" w:rsidP="009D0AFE">
      <w:r>
        <w:t xml:space="preserve">Which means that  </w:t>
      </w:r>
    </w:p>
    <w:p w14:paraId="06E6F333" w14:textId="1B6DB4EE" w:rsidR="002039A2" w:rsidRPr="002039A2" w:rsidRDefault="002039A2" w:rsidP="002039A2">
      <w:pPr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du=2zdz</m:t>
          </m:r>
          <m:r>
            <w:rPr>
              <w:rFonts w:ascii="Cambria Math" w:eastAsiaTheme="minorEastAsia" w:hAnsi="Cambria Math"/>
            </w:rPr>
            <m:t>→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du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=zdz</m:t>
          </m:r>
        </m:oMath>
      </m:oMathPara>
    </w:p>
    <w:p w14:paraId="3A3B785E" w14:textId="63E8EF55" w:rsidR="009D0AFE" w:rsidRDefault="002039A2" w:rsidP="00FA018F">
      <w:r>
        <w:t xml:space="preserve">This illustrates that </w:t>
      </w:r>
      <w:r w:rsidR="00FA018F">
        <w:t xml:space="preserve">a good rule of thumb is to </w:t>
      </w:r>
      <w:r w:rsidR="00FA018F">
        <w:rPr>
          <w:b/>
          <w:bCs/>
        </w:rPr>
        <w:t xml:space="preserve">take any constants along with your u-sub because they fall off after taking the derivative. </w:t>
      </w:r>
      <w:r w:rsidR="00FA018F">
        <w:t xml:space="preserve">Thus, we can completely simplify the integral in terms of u as </w:t>
      </w:r>
      <w:r w:rsidR="009D0AFE">
        <w:t xml:space="preserve"> </w:t>
      </w:r>
    </w:p>
    <w:p w14:paraId="16858A2A" w14:textId="328193BF" w:rsidR="009D0AFE" w:rsidRPr="00C833E6" w:rsidRDefault="00D24FB9" w:rsidP="009D0AFE">
      <w:pPr>
        <w:jc w:val="center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nary>
            <m:naryPr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1</m:t>
              </m:r>
            </m:sub>
            <m:sup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sup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du</m:t>
                  </m:r>
                </m:num>
                <m:den>
                  <m:r>
                    <w:rPr>
                      <w:rFonts w:ascii="Cambria Math" w:hAnsi="Cambria Math"/>
                    </w:rPr>
                    <m:t>u</m:t>
                  </m:r>
                </m:den>
              </m:f>
            </m:e>
          </m:nary>
          <m:r>
            <w:rPr>
              <w:rFonts w:ascii="Cambria Math" w:eastAsiaTheme="minorEastAsia" w:hAnsi="Cambria Math"/>
            </w:rPr>
            <m:t xml:space="preserve"> ,</m:t>
          </m:r>
        </m:oMath>
      </m:oMathPara>
    </w:p>
    <w:p w14:paraId="6C14B4BB" w14:textId="68DCE31C" w:rsidR="00C833E6" w:rsidRDefault="00C833E6" w:rsidP="00C833E6">
      <w:pPr>
        <w:rPr>
          <w:rFonts w:eastAsiaTheme="minorEastAsia"/>
        </w:rPr>
      </w:pPr>
      <w:r>
        <w:rPr>
          <w:rFonts w:eastAsiaTheme="minorEastAsia"/>
        </w:rPr>
        <w:t xml:space="preserve">One procedure for evaluating a definite integral using u sub is to change the bounds to be in terms of u. All this means is that we will use the u-sub that we created </w:t>
      </w:r>
    </w:p>
    <w:p w14:paraId="56978C1E" w14:textId="50133C89" w:rsidR="00C833E6" w:rsidRPr="00C833E6" w:rsidRDefault="00C833E6" w:rsidP="00C833E6">
      <w:pPr>
        <w:rPr>
          <w:rFonts w:eastAsiaTheme="minorEastAsi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</w:rPr>
            <m:t>u=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+1</m:t>
          </m:r>
        </m:oMath>
      </m:oMathPara>
    </w:p>
    <w:p w14:paraId="57223DFA" w14:textId="6E4E5417" w:rsidR="00C833E6" w:rsidRDefault="00C833E6" w:rsidP="00C833E6">
      <w:pPr>
        <w:rPr>
          <w:rFonts w:eastAsiaTheme="minorEastAsia"/>
        </w:rPr>
      </w:pPr>
      <w:r>
        <w:rPr>
          <w:rFonts w:eastAsiaTheme="minorEastAsia"/>
        </w:rPr>
        <w:t xml:space="preserve">and </w:t>
      </w:r>
      <w:r>
        <w:rPr>
          <w:rFonts w:eastAsiaTheme="minorEastAsia"/>
          <w:b/>
          <w:bCs/>
        </w:rPr>
        <w:t xml:space="preserve">plug in the lower and upper bound values into z. </w:t>
      </w:r>
      <w:r>
        <w:rPr>
          <w:rFonts w:eastAsiaTheme="minorEastAsia"/>
        </w:rPr>
        <w:t>Let’s start with the lower bound of 1:</w:t>
      </w:r>
    </w:p>
    <w:p w14:paraId="0033057A" w14:textId="6EC2BF93" w:rsidR="00C833E6" w:rsidRPr="00C833E6" w:rsidRDefault="00C833E6" w:rsidP="00C833E6">
      <w:pPr>
        <w:rPr>
          <w:rFonts w:eastAsiaTheme="minorEastAsi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+1=2</m:t>
          </m:r>
        </m:oMath>
      </m:oMathPara>
    </w:p>
    <w:p w14:paraId="58FC8094" w14:textId="77777777" w:rsidR="00C833E6" w:rsidRDefault="00C833E6" w:rsidP="00C833E6">
      <w:pPr>
        <w:rPr>
          <w:rFonts w:eastAsiaTheme="minorEastAsia"/>
        </w:rPr>
      </w:pPr>
      <w:r>
        <w:rPr>
          <w:rFonts w:eastAsiaTheme="minorEastAsia"/>
        </w:rPr>
        <w:lastRenderedPageBreak/>
        <w:t>Therefore 2 is our new lower bound for the integral. The upper bound follows similarly</w:t>
      </w:r>
    </w:p>
    <w:p w14:paraId="4BBE5165" w14:textId="2C5F48C1" w:rsidR="00C833E6" w:rsidRPr="00C833E6" w:rsidRDefault="00C833E6" w:rsidP="00C833E6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color w:val="FFFFFF"/>
            <w:kern w:val="24"/>
            <w:sz w:val="28"/>
            <w:szCs w:val="28"/>
          </w:rPr>
          <w:br/>
        </m:r>
      </m:oMath>
      <m:oMathPara>
        <m:oMath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e>
          </m:d>
          <m:r>
            <w:rPr>
              <w:rFonts w:ascii="Cambria Math" w:hAnsi="Cambria Math"/>
            </w:rPr>
            <m:t xml:space="preserve">=x+1 . </m:t>
          </m:r>
        </m:oMath>
      </m:oMathPara>
    </w:p>
    <w:p w14:paraId="7F09E50F" w14:textId="77777777" w:rsidR="00C833E6" w:rsidRDefault="00C833E6" w:rsidP="009D0AFE"/>
    <w:p w14:paraId="17EB8A5B" w14:textId="149D1AEE" w:rsidR="00C833E6" w:rsidRDefault="00C833E6" w:rsidP="009D0AFE">
      <w:r>
        <w:t xml:space="preserve">Now we are evaluating </w:t>
      </w:r>
    </w:p>
    <w:p w14:paraId="6A1EE344" w14:textId="1163A0C4" w:rsidR="00C833E6" w:rsidRPr="0056209A" w:rsidRDefault="00D24FB9" w:rsidP="009D0AFE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x+1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du</m:t>
                  </m:r>
                </m:num>
                <m:den>
                  <m:r>
                    <w:rPr>
                      <w:rFonts w:ascii="Cambria Math" w:hAnsi="Cambria Math"/>
                    </w:rPr>
                    <m:t>u</m:t>
                  </m:r>
                </m:den>
              </m:f>
              <m:r>
                <w:rPr>
                  <w:rFonts w:ascii="Cambria Math" w:hAnsi="Cambria Math"/>
                </w:rPr>
                <m:t>du</m:t>
              </m:r>
            </m:e>
          </m:nary>
          <m:r>
            <w:rPr>
              <w:rFonts w:ascii="Cambria Math" w:hAnsi="Cambria Math"/>
            </w:rPr>
            <m:t>.</m:t>
          </m:r>
        </m:oMath>
      </m:oMathPara>
    </w:p>
    <w:p w14:paraId="1C1222D6" w14:textId="50756490" w:rsidR="009D0AFE" w:rsidRDefault="0056209A" w:rsidP="009D0AFE">
      <w:r>
        <w:rPr>
          <w:rFonts w:eastAsiaTheme="minorEastAsia"/>
          <w:iCs/>
        </w:rPr>
        <w:t xml:space="preserve">The benefit of doing this is that we </w:t>
      </w:r>
      <w:r>
        <w:rPr>
          <w:rFonts w:eastAsiaTheme="minorEastAsia"/>
          <w:b/>
          <w:bCs/>
          <w:iCs/>
        </w:rPr>
        <w:t xml:space="preserve">will not have to change the integral back in terms of x in order to evaluate the antiderivative. </w:t>
      </w:r>
      <w:r>
        <w:rPr>
          <w:rFonts w:eastAsiaTheme="minorEastAsia"/>
          <w:iCs/>
        </w:rPr>
        <w:t xml:space="preserve">To </w:t>
      </w:r>
      <w:r w:rsidR="00FA018F">
        <w:t>find the antiderivative of t</w:t>
      </w:r>
      <w:r w:rsidR="009D0AFE">
        <w:t xml:space="preserve">his integral </w:t>
      </w:r>
      <w:r w:rsidR="00FA018F">
        <w:rPr>
          <w:b/>
          <w:bCs/>
        </w:rPr>
        <w:t>we need to know an</w:t>
      </w:r>
      <w:r w:rsidR="009D0AFE">
        <w:rPr>
          <w:b/>
          <w:bCs/>
        </w:rPr>
        <w:t xml:space="preserve"> important identity </w:t>
      </w:r>
      <w:r w:rsidR="009D0AFE">
        <w:t xml:space="preserve">that comes up often in calculus: </w:t>
      </w:r>
    </w:p>
    <w:p w14:paraId="7ECF1A58" w14:textId="77777777" w:rsidR="009D0AFE" w:rsidRPr="00E60857" w:rsidRDefault="009D0AFE" w:rsidP="009D0AFE">
      <m:oMathPara>
        <m:oMathParaPr>
          <m:jc m:val="centerGroup"/>
        </m:oMathParaPr>
        <m:oMath>
          <m:r>
            <w:rPr>
              <w:rFonts w:ascii="Cambria Math" w:hAnsi="Cambria Math"/>
            </w:rPr>
            <m:t>Since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du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u</m:t>
              </m:r>
            </m:den>
          </m:f>
          <m:r>
            <w:rPr>
              <w:rFonts w:ascii="Cambria Math" w:hAnsi="Cambria Math"/>
            </w:rPr>
            <m:t> ,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du</m:t>
                  </m:r>
                </m:num>
                <m:den>
                  <m:r>
                    <w:rPr>
                      <w:rFonts w:ascii="Cambria Math" w:hAnsi="Cambria Math"/>
                    </w:rPr>
                    <m:t>u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  <m:r>
                <w:rPr>
                  <w:rFonts w:ascii="Cambria Math" w:hAnsi="Cambria Math"/>
                </w:rPr>
                <m:t>⁡|u|</m:t>
              </m:r>
            </m:e>
          </m:nary>
        </m:oMath>
      </m:oMathPara>
    </w:p>
    <w:p w14:paraId="6A32A16B" w14:textId="53D00A70" w:rsidR="009D0AFE" w:rsidRDefault="009D0AFE" w:rsidP="009D0AFE">
      <w:pPr>
        <w:rPr>
          <w:b/>
          <w:bCs/>
        </w:rPr>
      </w:pPr>
      <w:r>
        <w:t xml:space="preserve">Which means </w:t>
      </w:r>
      <w:r w:rsidR="00DA0613">
        <w:t>that we can</w:t>
      </w:r>
      <w:r>
        <w:t xml:space="preserve"> </w:t>
      </w:r>
      <w:r w:rsidRPr="002B127E">
        <w:rPr>
          <w:b/>
          <w:bCs/>
        </w:rPr>
        <w:t>evaluate th</w:t>
      </w:r>
      <w:r>
        <w:rPr>
          <w:b/>
          <w:bCs/>
        </w:rPr>
        <w:t>e</w:t>
      </w:r>
      <w:r w:rsidRPr="002B127E">
        <w:rPr>
          <w:b/>
          <w:bCs/>
        </w:rPr>
        <w:t xml:space="preserve"> </w:t>
      </w:r>
      <w:r w:rsidR="00DA0613">
        <w:rPr>
          <w:b/>
          <w:bCs/>
        </w:rPr>
        <w:t>antiderivative/</w:t>
      </w:r>
      <w:r w:rsidRPr="002B127E">
        <w:rPr>
          <w:b/>
          <w:bCs/>
        </w:rPr>
        <w:t>integral</w:t>
      </w:r>
      <w:r>
        <w:rPr>
          <w:b/>
          <w:bCs/>
        </w:rPr>
        <w:t xml:space="preserve">: </w:t>
      </w:r>
    </w:p>
    <w:p w14:paraId="33678507" w14:textId="52B5BFDD" w:rsidR="009D0AFE" w:rsidRPr="002B127E" w:rsidRDefault="00D24FB9" w:rsidP="009D0AFE">
      <w:pPr>
        <w:jc w:val="center"/>
        <w:rPr>
          <w:rFonts w:eastAsiaTheme="minorEastAsia"/>
          <w:iCs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iCs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ln|</m:t>
                  </m:r>
                  <m:r>
                    <w:rPr>
                      <w:rFonts w:ascii="Cambria Math" w:hAnsi="Cambria Math"/>
                    </w:rPr>
                    <m:t>u|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x+1</m:t>
              </m:r>
            </m:sup>
          </m:sSubSup>
          <m:r>
            <w:rPr>
              <w:rFonts w:ascii="Cambria Math" w:eastAsiaTheme="minorEastAsia" w:hAnsi="Cambria Math"/>
            </w:rPr>
            <m:t>.</m:t>
          </m:r>
        </m:oMath>
      </m:oMathPara>
    </w:p>
    <w:p w14:paraId="6F6E4F21" w14:textId="0756E6DC" w:rsidR="009D0AFE" w:rsidRPr="0032268B" w:rsidRDefault="00DA0613" w:rsidP="009D0AFE">
      <w:pPr>
        <w:rPr>
          <w:rFonts w:eastAsiaTheme="minorEastAsia"/>
          <w:iCs/>
        </w:rPr>
      </w:pPr>
      <w:r>
        <w:rPr>
          <w:rFonts w:eastAsiaTheme="minorEastAsia"/>
          <w:iCs/>
        </w:rPr>
        <w:t>Writing it in this format implies that we will use</w:t>
      </w:r>
      <w:r w:rsidR="00FA018F">
        <w:rPr>
          <w:rFonts w:eastAsiaTheme="minorEastAsia"/>
          <w:iCs/>
        </w:rPr>
        <w:t xml:space="preserve"> the FTC Part II </w:t>
      </w:r>
      <w:r w:rsidR="009D0AFE">
        <w:rPr>
          <w:rFonts w:eastAsiaTheme="minorEastAsia"/>
          <w:iCs/>
        </w:rPr>
        <w:t xml:space="preserve">formula to determine the solution. </w:t>
      </w:r>
      <w:r w:rsidR="009D0AFE">
        <w:rPr>
          <w:rFonts w:eastAsiaTheme="minorEastAsia"/>
          <w:b/>
          <w:bCs/>
          <w:iCs/>
        </w:rPr>
        <w:t xml:space="preserve">We must always plug in the upper bound into all variables then plug in the lower bound and subtract the two. </w:t>
      </w:r>
      <w:r w:rsidR="0056209A">
        <w:rPr>
          <w:rFonts w:eastAsiaTheme="minorEastAsia"/>
          <w:iCs/>
        </w:rPr>
        <w:t>First Evaluate the upper:</w:t>
      </w:r>
      <w:r w:rsidR="009D0AFE">
        <w:rPr>
          <w:rFonts w:eastAsiaTheme="minorEastAsia"/>
          <w:iCs/>
        </w:rPr>
        <w:br/>
      </w: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ln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x+1</m:t>
              </m:r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14:paraId="75DEA231" w14:textId="20B8972C" w:rsidR="009D0AFE" w:rsidRDefault="0056209A" w:rsidP="009D0AFE">
      <w:pPr>
        <w:rPr>
          <w:rFonts w:eastAsiaTheme="minorEastAsia"/>
          <w:iCs/>
        </w:rPr>
      </w:pPr>
      <w:r>
        <w:rPr>
          <w:rFonts w:eastAsiaTheme="minorEastAsia"/>
          <w:iCs/>
        </w:rPr>
        <w:t>Then evaluate the</w:t>
      </w:r>
      <w:r w:rsidR="009D0AFE">
        <w:rPr>
          <w:rFonts w:eastAsiaTheme="minorEastAsia"/>
          <w:iCs/>
        </w:rPr>
        <w:t xml:space="preserve"> lower bound: </w:t>
      </w:r>
    </w:p>
    <w:p w14:paraId="79011FB8" w14:textId="711F1DDA" w:rsidR="009D0AFE" w:rsidRPr="005270B9" w:rsidRDefault="00D24FB9" w:rsidP="009D0AFE">
      <w:pPr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ln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+1</m:t>
              </m:r>
            </m:e>
          </m:d>
        </m:oMath>
      </m:oMathPara>
    </w:p>
    <w:p w14:paraId="3B2AC1AB" w14:textId="79F43DFA" w:rsidR="009D0AFE" w:rsidRDefault="0056209A" w:rsidP="009D0AFE">
      <w:pPr>
        <w:rPr>
          <w:rFonts w:eastAsiaTheme="minorEastAsia"/>
          <w:iCs/>
        </w:rPr>
      </w:pPr>
      <w:r>
        <w:rPr>
          <w:rFonts w:eastAsiaTheme="minorEastAsia"/>
          <w:iCs/>
        </w:rPr>
        <w:t>Simplify them and subtract</w:t>
      </w:r>
    </w:p>
    <w:p w14:paraId="72547F48" w14:textId="1D996339" w:rsidR="009D0AFE" w:rsidRPr="005270B9" w:rsidRDefault="00D24FB9" w:rsidP="009D0AFE">
      <w:pPr>
        <w:jc w:val="center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ln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x+1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ln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e>
          </m:d>
        </m:oMath>
      </m:oMathPara>
    </w:p>
    <w:p w14:paraId="2EA3D5E8" w14:textId="77777777" w:rsidR="009D0AFE" w:rsidRDefault="009D0AFE" w:rsidP="009D0AFE">
      <w:pPr>
        <w:rPr>
          <w:rFonts w:eastAsiaTheme="minorEastAsia"/>
          <w:iCs/>
        </w:rPr>
      </w:pPr>
      <w:r>
        <w:rPr>
          <w:rFonts w:eastAsiaTheme="minorEastAsia"/>
          <w:iCs/>
        </w:rPr>
        <w:t>Which simplifies by log rules to</w:t>
      </w:r>
    </w:p>
    <w:p w14:paraId="5E51FCB9" w14:textId="54EB2B7B" w:rsidR="009D0AFE" w:rsidRPr="00DA0613" w:rsidRDefault="00D24FB9" w:rsidP="009D0AFE">
      <w:pPr>
        <w:rPr>
          <w:rFonts w:eastAsiaTheme="minorEastAsia"/>
          <w:b/>
          <w:bCs/>
          <w:iCs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/>
                </w:rPr>
                <m:t>2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eastAsiaTheme="minorEastAsia"/>
                </w:rPr>
                <m:t>ln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x+1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→ln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iCs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x+1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</m:rad>
            </m:e>
          </m:func>
        </m:oMath>
      </m:oMathPara>
    </w:p>
    <w:p w14:paraId="2399FDCA" w14:textId="14474632" w:rsidR="00DA0613" w:rsidRDefault="00DA0613" w:rsidP="009D0AFE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In the </w:t>
      </w:r>
      <w:r w:rsidR="0056209A">
        <w:rPr>
          <w:rFonts w:eastAsiaTheme="minorEastAsia"/>
          <w:iCs/>
        </w:rPr>
        <w:t>s</w:t>
      </w:r>
      <w:r>
        <w:rPr>
          <w:rFonts w:eastAsiaTheme="minorEastAsia"/>
          <w:iCs/>
        </w:rPr>
        <w:t>econd example</w:t>
      </w:r>
      <w:r w:rsidR="00B4220E">
        <w:rPr>
          <w:rFonts w:eastAsiaTheme="minorEastAsia"/>
          <w:iCs/>
        </w:rPr>
        <w:t xml:space="preserve">, let’s let </w:t>
      </w:r>
    </w:p>
    <w:p w14:paraId="11145CE7" w14:textId="3E2A9EE0" w:rsidR="00B4220E" w:rsidRPr="00B4220E" w:rsidRDefault="00B4220E" w:rsidP="009D0AFE">
      <w:pPr>
        <w:rPr>
          <w:rFonts w:eastAsiaTheme="minorEastAsia"/>
          <w:iCs/>
        </w:rPr>
      </w:pPr>
      <m:oMathPara>
        <m:oMath>
          <m:r>
            <w:rPr>
              <w:rFonts w:ascii="Cambria Math" w:eastAsiaTheme="minorEastAsia" w:hAnsi="Cambria Math"/>
            </w:rPr>
            <w:lastRenderedPageBreak/>
            <m:t>u=1+2x</m:t>
          </m:r>
        </m:oMath>
      </m:oMathPara>
    </w:p>
    <w:p w14:paraId="041DBA4A" w14:textId="69177D5C" w:rsidR="00B4220E" w:rsidRPr="00B4220E" w:rsidRDefault="00B4220E" w:rsidP="009D0AFE">
      <w:pPr>
        <w:rPr>
          <w:rFonts w:eastAsiaTheme="minorEastAsia"/>
          <w:iCs/>
        </w:rPr>
      </w:pPr>
      <m:oMathPara>
        <m:oMath>
          <m:r>
            <w:rPr>
              <w:rFonts w:ascii="Cambria Math" w:eastAsiaTheme="minorEastAsia" w:hAnsi="Cambria Math"/>
            </w:rPr>
            <m:t>du=2dx</m:t>
          </m:r>
          <m:r>
            <w:rPr>
              <w:rFonts w:ascii="Cambria Math" w:eastAsia="Cambria Math" w:hAnsi="Cambria Math"/>
              <w:color w:val="FFFFFF"/>
              <w:kern w:val="24"/>
              <w:sz w:val="28"/>
              <w:szCs w:val="28"/>
            </w:rPr>
            <m:t xml:space="preserve"> </m:t>
          </m:r>
          <m:r>
            <w:rPr>
              <w:rFonts w:ascii="Cambria Math" w:eastAsiaTheme="minorEastAsia" w:hAnsi="Cambria Math"/>
            </w:rPr>
            <m:t>→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du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=dx</m:t>
          </m:r>
        </m:oMath>
      </m:oMathPara>
    </w:p>
    <w:p w14:paraId="45311840" w14:textId="7A4FB453" w:rsidR="00B4220E" w:rsidRDefault="00912044" w:rsidP="009D0AFE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 </w:t>
      </w:r>
      <w:r w:rsidRPr="00912044">
        <w:rPr>
          <w:rFonts w:eastAsiaTheme="minorEastAsia"/>
          <w:b/>
          <w:bCs/>
          <w:iCs/>
        </w:rPr>
        <w:t>In order to obtain the new bounds, plug in the given bounds into the x value of the substitution</w:t>
      </w:r>
      <w:r>
        <w:rPr>
          <w:rFonts w:eastAsiaTheme="minorEastAsia"/>
          <w:iCs/>
        </w:rPr>
        <w:t xml:space="preserve">. In this case, the lower bound is 0 so we’ll plug it into x of the equation u = 1+2x. </w:t>
      </w:r>
    </w:p>
    <w:p w14:paraId="1B18BE46" w14:textId="088AFC7C" w:rsidR="00912044" w:rsidRPr="00912044" w:rsidRDefault="00912044" w:rsidP="00912044">
      <w:pPr>
        <w:rPr>
          <w:rFonts w:eastAsiaTheme="minorEastAsia"/>
          <w:iCs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d>
          <m:r>
            <w:rPr>
              <w:rFonts w:ascii="Cambria Math" w:eastAsiaTheme="minorEastAsia" w:hAnsi="Cambria Math"/>
            </w:rPr>
            <m:t>=1+2(0)→</m:t>
          </m:r>
          <m:r>
            <m:rPr>
              <m:sty m:val="p"/>
            </m:rPr>
            <w:rPr>
              <w:rFonts w:ascii="Cambria Math" w:eastAsiaTheme="minorEastAsia" w:hAnsi="Cambria Math"/>
            </w:rPr>
            <m:t>1</m:t>
          </m:r>
        </m:oMath>
      </m:oMathPara>
    </w:p>
    <w:p w14:paraId="6AAC33B2" w14:textId="383981EB" w:rsidR="00912044" w:rsidRDefault="00912044" w:rsidP="009D0AFE">
      <w:pPr>
        <w:rPr>
          <w:rFonts w:eastAsiaTheme="minorEastAsia"/>
          <w:iCs/>
        </w:rPr>
      </w:pPr>
      <w:r>
        <w:rPr>
          <w:rFonts w:eastAsiaTheme="minorEastAsia"/>
          <w:iCs/>
        </w:rPr>
        <w:t>Doing the same thing for the upper bound of 4 yields</w:t>
      </w:r>
    </w:p>
    <w:p w14:paraId="10EECF16" w14:textId="1EB6E079" w:rsidR="00912044" w:rsidRPr="00912044" w:rsidRDefault="00912044" w:rsidP="00912044">
      <w:pPr>
        <w:rPr>
          <w:rFonts w:eastAsiaTheme="minorEastAsia"/>
          <w:iCs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</m:t>
              </m:r>
            </m:e>
          </m:d>
          <m:r>
            <w:rPr>
              <w:rFonts w:ascii="Cambria Math" w:eastAsiaTheme="minorEastAsia" w:hAnsi="Cambria Math"/>
            </w:rPr>
            <m:t xml:space="preserve">=9 . </m:t>
          </m:r>
        </m:oMath>
      </m:oMathPara>
    </w:p>
    <w:p w14:paraId="1139EB71" w14:textId="0000C5DF" w:rsidR="00912044" w:rsidRDefault="00912044" w:rsidP="009D0AFE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Now we have </w:t>
      </w:r>
    </w:p>
    <w:p w14:paraId="5F989083" w14:textId="38B3B2C9" w:rsidR="00912044" w:rsidRPr="00912044" w:rsidRDefault="00D24FB9" w:rsidP="009D0AFE">
      <w:pPr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9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</m:rad>
                </m:den>
              </m:f>
            </m:e>
          </m:nary>
          <m:r>
            <w:rPr>
              <w:rFonts w:ascii="Cambria Math" w:eastAsiaTheme="minorEastAsia" w:hAnsi="Cambria Math"/>
            </w:rPr>
            <m:t>du</m:t>
          </m:r>
        </m:oMath>
      </m:oMathPara>
    </w:p>
    <w:p w14:paraId="60DE9A64" w14:textId="1010C792" w:rsidR="00912044" w:rsidRDefault="00912044" w:rsidP="009D0AFE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o </w:t>
      </w:r>
      <w:proofErr w:type="gramStart"/>
      <w:r>
        <w:rPr>
          <w:rFonts w:eastAsiaTheme="minorEastAsia"/>
          <w:iCs/>
        </w:rPr>
        <w:t>get</w:t>
      </w:r>
      <w:proofErr w:type="gramEnd"/>
      <w:r>
        <w:rPr>
          <w:rFonts w:eastAsiaTheme="minorEastAsia"/>
          <w:iCs/>
        </w:rPr>
        <w:t xml:space="preserve"> the integral to be in terms of just u we will again use the original substitution equation</w:t>
      </w:r>
    </w:p>
    <w:p w14:paraId="37E7540B" w14:textId="63344088" w:rsidR="00912044" w:rsidRPr="00B4220E" w:rsidRDefault="00912044" w:rsidP="00912044">
      <w:pPr>
        <w:rPr>
          <w:rFonts w:eastAsiaTheme="minorEastAsia"/>
          <w:iCs/>
        </w:rPr>
      </w:pPr>
      <m:oMathPara>
        <m:oMath>
          <m:r>
            <w:rPr>
              <w:rFonts w:ascii="Cambria Math" w:eastAsiaTheme="minorEastAsia" w:hAnsi="Cambria Math"/>
            </w:rPr>
            <m:t>u=1+2x .</m:t>
          </m:r>
        </m:oMath>
      </m:oMathPara>
    </w:p>
    <w:p w14:paraId="1B421DF6" w14:textId="2C840035" w:rsidR="00912044" w:rsidRDefault="00912044" w:rsidP="009D0AFE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If we re-arrange the equation, we can solve for x </w:t>
      </w:r>
    </w:p>
    <w:p w14:paraId="5D3134E5" w14:textId="26CBD21C" w:rsidR="00912044" w:rsidRPr="00912044" w:rsidRDefault="00912044" w:rsidP="00912044">
      <w:pPr>
        <w:rPr>
          <w:rFonts w:eastAsiaTheme="minorEastAsia"/>
          <w:iCs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</w:rPr>
            <m:t>u-1=2x</m:t>
          </m:r>
        </m:oMath>
      </m:oMathPara>
    </w:p>
    <w:p w14:paraId="5F08CE8A" w14:textId="4659B09F" w:rsidR="00912044" w:rsidRPr="00912044" w:rsidRDefault="00D24FB9" w:rsidP="009D0AFE">
      <w:pPr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u-1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=x</m:t>
          </m:r>
        </m:oMath>
      </m:oMathPara>
    </w:p>
    <w:p w14:paraId="79D99894" w14:textId="3A8F41EF" w:rsidR="00912044" w:rsidRDefault="00912044" w:rsidP="009D0AFE">
      <w:pPr>
        <w:rPr>
          <w:rFonts w:eastAsiaTheme="minorEastAsia"/>
          <w:b/>
          <w:bCs/>
          <w:iCs/>
        </w:rPr>
      </w:pPr>
      <w:r>
        <w:rPr>
          <w:rFonts w:eastAsiaTheme="minorEastAsia"/>
          <w:b/>
          <w:bCs/>
          <w:iCs/>
        </w:rPr>
        <w:t xml:space="preserve">We now have x in terms of u and can complete the integral </w:t>
      </w:r>
    </w:p>
    <w:p w14:paraId="7E45DEC5" w14:textId="77FE1E98" w:rsidR="00E524A4" w:rsidRPr="00E524A4" w:rsidRDefault="00D24FB9" w:rsidP="009D0AFE">
      <w:pPr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9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u-1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</m:rad>
                </m:den>
              </m:f>
            </m:e>
          </m:nary>
          <m:r>
            <w:rPr>
              <w:rFonts w:ascii="Cambria Math" w:eastAsiaTheme="minorEastAsia" w:hAnsi="Cambria Math"/>
            </w:rPr>
            <m:t>du</m:t>
          </m:r>
        </m:oMath>
      </m:oMathPara>
    </w:p>
    <w:p w14:paraId="6AE8A540" w14:textId="54573261" w:rsidR="00E524A4" w:rsidRDefault="00E524A4" w:rsidP="009D0AFE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We should factor out ½ and split the integral </w:t>
      </w:r>
    </w:p>
    <w:p w14:paraId="3034A4AE" w14:textId="1F8C9ED2" w:rsidR="00E524A4" w:rsidRPr="00E524A4" w:rsidRDefault="00D24FB9" w:rsidP="009D0AFE">
      <w:pPr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9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u</m:t>
                          </m:r>
                        </m:e>
                      </m:rad>
                    </m:den>
                  </m:f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u</m:t>
                          </m:r>
                        </m:e>
                      </m:rad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>du</m:t>
              </m:r>
            </m:e>
          </m:nary>
        </m:oMath>
      </m:oMathPara>
    </w:p>
    <w:p w14:paraId="70B5ADDC" w14:textId="1DB76EAB" w:rsidR="00E524A4" w:rsidRDefault="00E524A4" w:rsidP="009D0AFE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Now we have </w:t>
      </w:r>
    </w:p>
    <w:p w14:paraId="211D5E34" w14:textId="7918D863" w:rsidR="00E524A4" w:rsidRPr="00E524A4" w:rsidRDefault="00D24FB9" w:rsidP="009D0AFE">
      <w:pPr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9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1-1/2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-1/2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du</m:t>
              </m:r>
            </m:e>
          </m:nary>
        </m:oMath>
      </m:oMathPara>
    </w:p>
    <w:p w14:paraId="6824308D" w14:textId="4AC7DA2D" w:rsidR="00E524A4" w:rsidRDefault="00E524A4" w:rsidP="009D0AFE">
      <w:pPr>
        <w:rPr>
          <w:rFonts w:eastAsiaTheme="minorEastAsia"/>
          <w:b/>
          <w:bCs/>
          <w:iCs/>
        </w:rPr>
      </w:pPr>
      <w:r>
        <w:rPr>
          <w:rFonts w:eastAsiaTheme="minorEastAsia"/>
          <w:iCs/>
        </w:rPr>
        <w:lastRenderedPageBreak/>
        <w:t xml:space="preserve">Using the rules of exponents. We can now determine the antiderivative of the integral using </w:t>
      </w:r>
      <w:r>
        <w:rPr>
          <w:rFonts w:eastAsiaTheme="minorEastAsia"/>
          <w:b/>
          <w:bCs/>
          <w:iCs/>
        </w:rPr>
        <w:t xml:space="preserve">the reverse power rule (add one to the exponent and divide by the sum) </w:t>
      </w:r>
    </w:p>
    <w:p w14:paraId="7009D281" w14:textId="4574CCF6" w:rsidR="00E524A4" w:rsidRPr="00E524A4" w:rsidRDefault="00D24FB9" w:rsidP="009D0AFE">
      <w:pPr>
        <w:rPr>
          <w:rFonts w:eastAsiaTheme="minorEastAsia"/>
          <w:iCs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u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+1</m:t>
                          </m:r>
                        </m:sup>
                      </m:sSup>
                    </m:num>
                    <m:den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+1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+1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+1</m:t>
                      </m:r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9</m:t>
              </m:r>
            </m:sup>
          </m:sSubSup>
        </m:oMath>
      </m:oMathPara>
    </w:p>
    <w:p w14:paraId="2CE7D502" w14:textId="00C2CF8B" w:rsidR="00E524A4" w:rsidRDefault="00E524A4" w:rsidP="009D0AFE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Be careful when simplifying and remember the rules of algebra that allow us to further simplify the function: </w:t>
      </w:r>
    </w:p>
    <w:p w14:paraId="4CA0B6DA" w14:textId="39438004" w:rsidR="00E524A4" w:rsidRPr="00E524A4" w:rsidRDefault="00D24FB9" w:rsidP="009D0AFE">
      <w:pPr>
        <w:rPr>
          <w:rFonts w:eastAsiaTheme="minorEastAsia"/>
          <w:iCs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Sup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</m:sup>
                  </m:sSup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2u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</m:sup>
                  </m:sSup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9</m:t>
              </m:r>
            </m:sup>
          </m:sSubSup>
        </m:oMath>
      </m:oMathPara>
    </w:p>
    <w:p w14:paraId="6D92F10B" w14:textId="23C504D9" w:rsidR="00E524A4" w:rsidRDefault="00E524A4" w:rsidP="009D0AFE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Now we are ready to apply FTC part two. First evaluate the upper bound </w:t>
      </w:r>
    </w:p>
    <w:p w14:paraId="5857CCAD" w14:textId="00F201C7" w:rsidR="00E524A4" w:rsidRPr="00E524A4" w:rsidRDefault="00D24FB9" w:rsidP="009D0AFE">
      <w:pPr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9</m:t>
                  </m:r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>-2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9</m:t>
                  </m:r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>=18-6</m:t>
          </m:r>
        </m:oMath>
      </m:oMathPara>
    </w:p>
    <w:p w14:paraId="44DB020E" w14:textId="79DA9A13" w:rsidR="00E524A4" w:rsidRDefault="00E524A4" w:rsidP="009D0AFE">
      <w:pPr>
        <w:rPr>
          <w:rFonts w:eastAsiaTheme="minorEastAsia"/>
          <w:iCs/>
        </w:rPr>
      </w:pPr>
      <w:r>
        <w:rPr>
          <w:rFonts w:eastAsiaTheme="minorEastAsia"/>
          <w:iCs/>
        </w:rPr>
        <w:t>Then evaluate the lower bound</w:t>
      </w:r>
    </w:p>
    <w:p w14:paraId="5255B214" w14:textId="31B67138" w:rsidR="00E524A4" w:rsidRPr="00E524A4" w:rsidRDefault="00D24FB9" w:rsidP="009D0AFE">
      <w:pPr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(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>)-2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(1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>)=2/3-2</m:t>
          </m:r>
        </m:oMath>
      </m:oMathPara>
    </w:p>
    <w:p w14:paraId="692924D8" w14:textId="439419A5" w:rsidR="00E524A4" w:rsidRDefault="00E524A4" w:rsidP="009D0AFE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Subtract the two according the theorem: </w:t>
      </w:r>
    </w:p>
    <w:p w14:paraId="23A8B825" w14:textId="52FA3A9A" w:rsidR="00E524A4" w:rsidRPr="00E524A4" w:rsidRDefault="00E524A4" w:rsidP="009D0AFE">
      <w:pPr>
        <w:rPr>
          <w:rFonts w:eastAsiaTheme="minorEastAsia"/>
          <w:iCs/>
        </w:rPr>
      </w:pPr>
      <m:oMathPara>
        <m:oMath>
          <m:r>
            <w:rPr>
              <w:rFonts w:ascii="Cambria Math" w:eastAsiaTheme="minorEastAsia" w:hAnsi="Cambria Math"/>
            </w:rPr>
            <m:t>18-6 -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-2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40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</m:oMath>
      </m:oMathPara>
    </w:p>
    <w:p w14:paraId="6C77CB86" w14:textId="2FE9A94A" w:rsidR="00E524A4" w:rsidRDefault="00E524A4" w:rsidP="009D0AFE">
      <w:pPr>
        <w:rPr>
          <w:rFonts w:eastAsiaTheme="minorEastAsia"/>
          <w:iCs/>
        </w:rPr>
      </w:pPr>
      <w:r>
        <w:rPr>
          <w:rFonts w:eastAsiaTheme="minorEastAsia"/>
          <w:iCs/>
        </w:rPr>
        <w:t>And finally multiply it by the ¼ that we had on the outside</w:t>
      </w:r>
    </w:p>
    <w:p w14:paraId="32104670" w14:textId="63863AE4" w:rsidR="00E524A4" w:rsidRPr="00E524A4" w:rsidRDefault="00D24FB9" w:rsidP="009D0AFE">
      <w:pPr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</m:oMath>
      </m:oMathPara>
    </w:p>
    <w:p w14:paraId="0DF07279" w14:textId="3E770EB0" w:rsidR="00890486" w:rsidRDefault="00890486" w:rsidP="009D0AFE">
      <w:pPr>
        <w:rPr>
          <w:rFonts w:eastAsiaTheme="minorEastAsia"/>
          <w:iCs/>
        </w:rPr>
      </w:pPr>
      <w:r>
        <w:rPr>
          <w:rFonts w:eastAsiaTheme="minorEastAsia"/>
          <w:iCs/>
        </w:rPr>
        <w:t>Lastly for the third example, we will again solve the integral using u-substitution, however we will utilize the other method of computing defined inte</w:t>
      </w:r>
      <w:r w:rsidR="00C117C6">
        <w:rPr>
          <w:rFonts w:eastAsiaTheme="minorEastAsia"/>
          <w:iCs/>
        </w:rPr>
        <w:t xml:space="preserve">grals </w:t>
      </w:r>
      <w:r>
        <w:rPr>
          <w:rFonts w:eastAsiaTheme="minorEastAsia"/>
          <w:iCs/>
        </w:rPr>
        <w:t xml:space="preserve">where we don’t change the bounds. To begin let’s let </w:t>
      </w:r>
    </w:p>
    <w:p w14:paraId="26A355ED" w14:textId="34DF7B23" w:rsidR="00890486" w:rsidRPr="00890486" w:rsidRDefault="00890486" w:rsidP="00890486">
      <w:pPr>
        <w:rPr>
          <w:rFonts w:eastAsiaTheme="minorEastAsia"/>
          <w:iCs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</w:rPr>
            <m:t>u=3t-</m:t>
          </m:r>
          <m:r>
            <m:rPr>
              <m:sty m:val="p"/>
            </m:rPr>
            <w:rPr>
              <w:rFonts w:ascii="Cambria Math" w:eastAsiaTheme="minorEastAsia" w:hAnsi="Cambria Math"/>
            </w:rPr>
            <m:t>2</m:t>
          </m:r>
        </m:oMath>
      </m:oMathPara>
    </w:p>
    <w:p w14:paraId="3CFDF097" w14:textId="19732299" w:rsidR="00890486" w:rsidRPr="00890486" w:rsidRDefault="00890486" w:rsidP="00890486">
      <w:pPr>
        <w:rPr>
          <w:rFonts w:eastAsiaTheme="minorEastAsia"/>
          <w:iCs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</w:rPr>
            <m:t>du=3dt .</m:t>
          </m:r>
        </m:oMath>
      </m:oMathPara>
    </w:p>
    <w:p w14:paraId="7C83C1C8" w14:textId="2D54C4D0" w:rsidR="00890486" w:rsidRDefault="00890486" w:rsidP="00890486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To get a perfect substitution let’s divide du by 3. </w:t>
      </w:r>
    </w:p>
    <w:p w14:paraId="61685DF0" w14:textId="3F269D71" w:rsidR="00890486" w:rsidRPr="00890486" w:rsidRDefault="00890486" w:rsidP="009D0AFE">
      <w:pPr>
        <w:rPr>
          <w:rFonts w:ascii="Cambria Math" w:eastAsiaTheme="minorEastAsia" w:hAnsi="Cambria Math"/>
          <w:i/>
          <w:iCs/>
        </w:rPr>
      </w:pPr>
      <m:oMathPara>
        <m:oMath>
          <m:r>
            <w:rPr>
              <w:rFonts w:ascii="Cambria Math" w:eastAsiaTheme="minorEastAsia" w:hAnsi="Cambria Math"/>
            </w:rPr>
            <m:t>du=3dt→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du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=dt</m:t>
          </m:r>
        </m:oMath>
      </m:oMathPara>
    </w:p>
    <w:p w14:paraId="4772D76F" w14:textId="2CDE73B5" w:rsidR="00890486" w:rsidRDefault="00890486" w:rsidP="009D0AFE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Now we can re-write the integral as </w:t>
      </w:r>
    </w:p>
    <w:p w14:paraId="6D09ACA9" w14:textId="2203AB0E" w:rsidR="00890486" w:rsidRPr="003C3C1F" w:rsidRDefault="00D24FB9" w:rsidP="009D0AFE">
      <w:pPr>
        <w:rPr>
          <w:rFonts w:eastAsiaTheme="minorEastAsia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3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Cs w:val="24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60</m:t>
                  </m:r>
                </m:sup>
              </m:sSup>
              <m:r>
                <w:rPr>
                  <w:rFonts w:ascii="Cambria Math" w:eastAsiaTheme="minorEastAsia" w:hAnsi="Cambria Math"/>
                  <w:szCs w:val="24"/>
                </w:rPr>
                <m:t>du</m:t>
              </m:r>
            </m:e>
          </m:nary>
          <m:r>
            <w:rPr>
              <w:rFonts w:ascii="Cambria Math" w:eastAsiaTheme="minorEastAsia" w:hAnsi="Cambria Math"/>
              <w:szCs w:val="24"/>
            </w:rPr>
            <m:t xml:space="preserve"> .</m:t>
          </m:r>
        </m:oMath>
      </m:oMathPara>
    </w:p>
    <w:p w14:paraId="01C60E7B" w14:textId="6B485D52" w:rsidR="003C3C1F" w:rsidRDefault="003C3C1F" w:rsidP="009D0AFE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We can now find the antiderivative of the integral by again applying </w:t>
      </w:r>
      <w:r>
        <w:rPr>
          <w:rFonts w:eastAsiaTheme="minorEastAsia"/>
          <w:b/>
          <w:bCs/>
          <w:szCs w:val="24"/>
        </w:rPr>
        <w:t xml:space="preserve">reverse power rule </w:t>
      </w:r>
    </w:p>
    <w:p w14:paraId="60DA3E7E" w14:textId="1C1FA92D" w:rsidR="003C3C1F" w:rsidRPr="003C3C1F" w:rsidRDefault="00D24FB9" w:rsidP="003C3C1F">
      <w:pPr>
        <w:rPr>
          <w:rFonts w:eastAsiaTheme="minorEastAsia"/>
          <w:iCs/>
          <w:szCs w:val="24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3</m:t>
              </m:r>
            </m:den>
          </m:f>
          <m:sSubSup>
            <m:sSubSup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61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61</m:t>
                      </m:r>
                    </m:sup>
                  </m:sSup>
                </m:e>
              </m:d>
            </m:e>
            <m:sub>
              <m:r>
                <w:rPr>
                  <w:rFonts w:ascii="Cambria Math" w:eastAsiaTheme="minorEastAsia" w:hAnsi="Cambria Math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Cs w:val="24"/>
                </w:rPr>
                <m:t>1</m:t>
              </m:r>
            </m:sup>
          </m:sSubSup>
        </m:oMath>
      </m:oMathPara>
    </w:p>
    <w:p w14:paraId="05A9F313" w14:textId="45C6E998" w:rsidR="003C3C1F" w:rsidRDefault="003C3C1F" w:rsidP="003C3C1F">
      <w:pPr>
        <w:rPr>
          <w:rFonts w:eastAsiaTheme="minorEastAsia"/>
          <w:iCs/>
          <w:szCs w:val="24"/>
        </w:rPr>
      </w:pPr>
      <w:r>
        <w:rPr>
          <w:rFonts w:eastAsiaTheme="minorEastAsia"/>
          <w:iCs/>
          <w:szCs w:val="24"/>
        </w:rPr>
        <w:t xml:space="preserve">We can factor out 1/61 </w:t>
      </w:r>
    </w:p>
    <w:p w14:paraId="7AFC40CF" w14:textId="004F1711" w:rsidR="003C3C1F" w:rsidRPr="003C3C1F" w:rsidRDefault="00D24FB9" w:rsidP="003C3C1F">
      <w:pPr>
        <w:rPr>
          <w:rFonts w:eastAsiaTheme="minorEastAsia"/>
          <w:iCs/>
          <w:szCs w:val="24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183</m:t>
              </m:r>
            </m:den>
          </m:f>
          <m:sSubSup>
            <m:sSubSup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61</m:t>
                      </m:r>
                    </m:sup>
                  </m:sSup>
                </m:e>
              </m:d>
            </m:e>
            <m:sub>
              <m:r>
                <w:rPr>
                  <w:rFonts w:ascii="Cambria Math" w:eastAsiaTheme="minorEastAsia" w:hAnsi="Cambria Math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Cs w:val="24"/>
                </w:rPr>
                <m:t>1</m:t>
              </m:r>
            </m:sup>
          </m:sSubSup>
        </m:oMath>
      </m:oMathPara>
    </w:p>
    <w:p w14:paraId="7534A537" w14:textId="4B25060F" w:rsidR="003C3C1F" w:rsidRDefault="003C3C1F" w:rsidP="003C3C1F">
      <w:pPr>
        <w:rPr>
          <w:rFonts w:eastAsiaTheme="minorEastAsia"/>
          <w:iCs/>
          <w:szCs w:val="24"/>
        </w:rPr>
      </w:pPr>
      <w:r>
        <w:rPr>
          <w:rFonts w:eastAsiaTheme="minorEastAsia"/>
          <w:iCs/>
          <w:szCs w:val="24"/>
        </w:rPr>
        <w:t xml:space="preserve">Then change put u back in terms of x: </w:t>
      </w:r>
    </w:p>
    <w:p w14:paraId="389C0366" w14:textId="70D4C68C" w:rsidR="003C3C1F" w:rsidRPr="003C3C1F" w:rsidRDefault="00D24FB9" w:rsidP="003C3C1F">
      <w:pPr>
        <w:rPr>
          <w:rFonts w:eastAsiaTheme="minorEastAsia"/>
          <w:iCs/>
          <w:szCs w:val="24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183</m:t>
              </m:r>
            </m:den>
          </m:f>
          <m:sSubSup>
            <m:sSubSup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(3t-2)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61</m:t>
                      </m:r>
                    </m:sup>
                  </m:sSup>
                </m:e>
              </m:d>
            </m:e>
            <m:sub>
              <m:r>
                <w:rPr>
                  <w:rFonts w:ascii="Cambria Math" w:eastAsiaTheme="minorEastAsia" w:hAnsi="Cambria Math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Cs w:val="24"/>
                </w:rPr>
                <m:t>1</m:t>
              </m:r>
            </m:sup>
          </m:sSubSup>
        </m:oMath>
      </m:oMathPara>
    </w:p>
    <w:p w14:paraId="2DD1CC5E" w14:textId="516F0ACD" w:rsidR="003C3C1F" w:rsidRDefault="003C3C1F" w:rsidP="003C3C1F">
      <w:pPr>
        <w:rPr>
          <w:rFonts w:eastAsiaTheme="minorEastAsia"/>
          <w:iCs/>
          <w:szCs w:val="24"/>
        </w:rPr>
      </w:pPr>
      <w:r>
        <w:rPr>
          <w:rFonts w:eastAsiaTheme="minorEastAsia"/>
          <w:b/>
          <w:bCs/>
          <w:iCs/>
          <w:szCs w:val="24"/>
        </w:rPr>
        <w:t>Now,</w:t>
      </w:r>
      <w:r>
        <w:rPr>
          <w:rFonts w:eastAsiaTheme="minorEastAsia"/>
          <w:iCs/>
          <w:szCs w:val="24"/>
        </w:rPr>
        <w:t xml:space="preserve"> we can evaluate the integral using FTC Part II </w:t>
      </w:r>
    </w:p>
    <w:p w14:paraId="2BFE4AB7" w14:textId="133BDA3D" w:rsidR="003C3C1F" w:rsidRPr="003C3C1F" w:rsidRDefault="00D24FB9" w:rsidP="003C3C1F">
      <w:pPr>
        <w:rPr>
          <w:rFonts w:eastAsiaTheme="minorEastAsia"/>
          <w:szCs w:val="24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183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1-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</w:rPr>
                    <m:t>(-2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61</m:t>
              </m:r>
            </m:sup>
          </m:sSup>
          <m:r>
            <w:rPr>
              <w:rFonts w:ascii="Cambria Math" w:eastAsiaTheme="minorEastAsia" w:hAnsi="Cambria Math"/>
              <w:szCs w:val="24"/>
            </w:rPr>
            <m:t>)</m:t>
          </m:r>
        </m:oMath>
      </m:oMathPara>
    </w:p>
    <w:p w14:paraId="52310F78" w14:textId="5BAF6257" w:rsidR="003C3C1F" w:rsidRDefault="003C3C1F" w:rsidP="009D0AFE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Which simplifies to </w:t>
      </w:r>
    </w:p>
    <w:p w14:paraId="725C9412" w14:textId="10F38E2D" w:rsidR="003C3C1F" w:rsidRPr="003C3C1F" w:rsidRDefault="00D24FB9" w:rsidP="009D0AFE">
      <w:pPr>
        <w:rPr>
          <w:rFonts w:eastAsiaTheme="minorEastAsia"/>
          <w:iCs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183</m:t>
              </m:r>
            </m:den>
          </m:f>
          <m:r>
            <w:rPr>
              <w:rFonts w:ascii="Cambria Math" w:eastAsiaTheme="minorEastAsia" w:hAnsi="Cambria Math"/>
              <w:szCs w:val="24"/>
            </w:rPr>
            <m:t>(1+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4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Cs w:val="24"/>
                </w:rPr>
                <m:t>61</m:t>
              </m:r>
            </m:sup>
          </m:sSup>
          <m:r>
            <w:rPr>
              <w:rFonts w:ascii="Cambria Math" w:eastAsiaTheme="minorEastAsia" w:hAnsi="Cambria Math"/>
              <w:szCs w:val="24"/>
            </w:rPr>
            <m:t>)</m:t>
          </m:r>
        </m:oMath>
      </m:oMathPara>
    </w:p>
    <w:p w14:paraId="6AA21203" w14:textId="24A59385" w:rsidR="003C3C1F" w:rsidRPr="003C3C1F" w:rsidRDefault="003C3C1F" w:rsidP="009D0AFE">
      <w:pPr>
        <w:rPr>
          <w:rFonts w:eastAsiaTheme="minorEastAsia"/>
          <w:b/>
          <w:bCs/>
          <w:szCs w:val="24"/>
        </w:rPr>
      </w:pPr>
      <w:r>
        <w:rPr>
          <w:rFonts w:eastAsiaTheme="minorEastAsia"/>
          <w:iCs/>
          <w:szCs w:val="24"/>
        </w:rPr>
        <w:t xml:space="preserve">As you may have surmised, it can be easy to mix up the two methods of solving definite integrals so you must be extra careful. </w:t>
      </w:r>
      <w:r w:rsidRPr="003C3C1F">
        <w:rPr>
          <w:rFonts w:eastAsiaTheme="minorEastAsia"/>
          <w:b/>
          <w:bCs/>
          <w:iCs/>
          <w:szCs w:val="24"/>
        </w:rPr>
        <w:t>Either change the bounds right after you perform the U-sub or change the variables right before you apply FTC Part II</w:t>
      </w:r>
      <w:r>
        <w:rPr>
          <w:rFonts w:eastAsiaTheme="minorEastAsia"/>
          <w:b/>
          <w:bCs/>
          <w:iCs/>
          <w:szCs w:val="24"/>
        </w:rPr>
        <w:t xml:space="preserve">, never both. </w:t>
      </w:r>
    </w:p>
    <w:p w14:paraId="4FEB4DF1" w14:textId="77777777" w:rsidR="00D24FB9" w:rsidRDefault="00D24FB9" w:rsidP="009D0AFE">
      <w:pPr>
        <w:pStyle w:val="Subtitle"/>
      </w:pPr>
    </w:p>
    <w:p w14:paraId="17E382B7" w14:textId="5C9B6129" w:rsidR="009D0AFE" w:rsidRDefault="00890486" w:rsidP="009D0AFE">
      <w:pPr>
        <w:pStyle w:val="Subtitle"/>
      </w:pPr>
      <w:r>
        <w:t xml:space="preserve">Additional </w:t>
      </w:r>
      <w:r w:rsidR="009D0AFE">
        <w:t xml:space="preserve">Problems </w:t>
      </w:r>
    </w:p>
    <w:p w14:paraId="0E1A68B8" w14:textId="77777777" w:rsidR="009D0AFE" w:rsidRPr="005270B9" w:rsidRDefault="009D0AFE" w:rsidP="009D0AFE">
      <w:r>
        <w:t xml:space="preserve">Let’s take a look at some additional problems </w:t>
      </w:r>
    </w:p>
    <w:p w14:paraId="26302433" w14:textId="77777777" w:rsidR="009D0AFE" w:rsidRPr="005270B9" w:rsidRDefault="009D0AFE" w:rsidP="009D0AFE">
      <w:pPr>
        <w:numPr>
          <w:ilvl w:val="0"/>
          <w:numId w:val="3"/>
        </w:numPr>
        <w:jc w:val="center"/>
      </w:pPr>
      <w:r w:rsidRPr="005270B9">
        <w:t xml:space="preserve">Find all functions </w:t>
      </w:r>
      <m:oMath>
        <m:r>
          <w:rPr>
            <w:rFonts w:ascii="Cambria Math" w:hAnsi="Cambria Math"/>
          </w:rPr>
          <m:t>w</m:t>
        </m:r>
      </m:oMath>
      <w:r w:rsidRPr="005270B9">
        <w:t xml:space="preserve"> if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z </m:t>
            </m:r>
          </m:e>
        </m:d>
        <m:r>
          <w:rPr>
            <w:rFonts w:ascii="Cambria Math" w:hAnsi="Cambria Math"/>
          </w:rPr>
          <m:t>= 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15-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z</m:t>
                </m:r>
              </m:e>
            </m:rad>
          </m:den>
        </m:f>
      </m:oMath>
    </w:p>
    <w:p w14:paraId="1FE98BB3" w14:textId="77777777" w:rsidR="009D0AFE" w:rsidRPr="005270B9" w:rsidRDefault="009D0AFE" w:rsidP="009D0AFE">
      <w:pPr>
        <w:numPr>
          <w:ilvl w:val="0"/>
          <w:numId w:val="3"/>
        </w:numPr>
        <w:jc w:val="center"/>
      </w:pPr>
      <w:r w:rsidRPr="005270B9">
        <w:t xml:space="preserve">2.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iCs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iCs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sec</m:t>
                </m:r>
              </m:fName>
              <m:e>
                <m:r>
                  <w:rPr>
                    <w:rFonts w:ascii="Cambria Math" w:hAnsi="Cambria Math"/>
                  </w:rPr>
                  <m:t>6t (9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sec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6t-7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tan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6t) dt</m:t>
                        </m:r>
                      </m:e>
                    </m:func>
                  </m:e>
                </m:func>
              </m:e>
            </m:func>
          </m:e>
        </m:nary>
      </m:oMath>
    </w:p>
    <w:p w14:paraId="5DA11D54" w14:textId="77777777" w:rsidR="009D0AFE" w:rsidRDefault="009D0AFE" w:rsidP="009D0AFE">
      <w:r>
        <w:t xml:space="preserve">In the first example we should first re-write the function </w:t>
      </w:r>
    </w:p>
    <w:p w14:paraId="08EF0E6A" w14:textId="77777777" w:rsidR="009D0AFE" w:rsidRPr="005270B9" w:rsidRDefault="00D24FB9" w:rsidP="009D0AFE">
      <w:pPr>
        <w:jc w:val="center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15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rad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rad>
            </m:den>
          </m:f>
        </m:oMath>
      </m:oMathPara>
    </w:p>
    <w:p w14:paraId="5608A564" w14:textId="77777777" w:rsidR="009D0AFE" w:rsidRDefault="009D0AFE" w:rsidP="009D0AFE">
      <w:pPr>
        <w:rPr>
          <w:rFonts w:eastAsiaTheme="minorEastAsia"/>
          <w:iCs/>
        </w:rPr>
      </w:pPr>
      <w:r>
        <w:rPr>
          <w:rFonts w:eastAsiaTheme="minorEastAsia"/>
          <w:iCs/>
        </w:rPr>
        <w:lastRenderedPageBreak/>
        <w:t>Then simplify</w:t>
      </w:r>
    </w:p>
    <w:p w14:paraId="24BDBF9A" w14:textId="77777777" w:rsidR="009D0AFE" w:rsidRPr="005270B9" w:rsidRDefault="009D0AFE" w:rsidP="009D0AFE">
      <m:oMathPara>
        <m:oMath>
          <m:r>
            <w:rPr>
              <w:rFonts w:ascii="Cambria Math" w:hAnsi="Cambria Math"/>
            </w:rPr>
            <m:t>15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2-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>=15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sup>
          </m:sSup>
        </m:oMath>
      </m:oMathPara>
    </w:p>
    <w:p w14:paraId="1E6C3B5B" w14:textId="77777777" w:rsidR="009D0AFE" w:rsidRDefault="009D0AFE" w:rsidP="009D0AFE">
      <w:r>
        <w:t xml:space="preserve">Now take the integral because: </w:t>
      </w:r>
    </w:p>
    <w:p w14:paraId="392DE5AE" w14:textId="77777777" w:rsidR="009D0AFE" w:rsidRPr="00C02FAA" w:rsidRDefault="009D0AFE" w:rsidP="009D0AFE">
      <w:pPr>
        <w:rPr>
          <w:rFonts w:eastAsiaTheme="minorEastAsia"/>
          <w:iCs/>
        </w:rPr>
      </w:pPr>
      <m:oMathPara>
        <m:oMath>
          <m:r>
            <w:rPr>
              <w:rFonts w:ascii="Cambria Math" w:hAnsi="Cambria Math"/>
            </w:rPr>
            <m:t>w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z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d>
              <m:r>
                <w:rPr>
                  <w:rFonts w:ascii="Cambria Math" w:hAnsi="Cambria Math"/>
                </w:rPr>
                <m:t>→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15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</w:rPr>
                    <m:t xml:space="preserve"> .</m:t>
                  </m:r>
                </m:e>
              </m:nary>
            </m:e>
          </m:nary>
        </m:oMath>
      </m:oMathPara>
    </w:p>
    <w:p w14:paraId="30D112F6" w14:textId="77777777" w:rsidR="009D0AFE" w:rsidRDefault="009D0AFE" w:rsidP="009D0AFE">
      <w:pPr>
        <w:rPr>
          <w:b/>
          <w:bCs/>
        </w:rPr>
      </w:pPr>
      <w:r>
        <w:t xml:space="preserve">Then Apply the </w:t>
      </w:r>
      <w:r>
        <w:rPr>
          <w:b/>
          <w:bCs/>
        </w:rPr>
        <w:t xml:space="preserve">Reverse power rule by adding one to the exponent and dividing by sum </w:t>
      </w:r>
    </w:p>
    <w:p w14:paraId="5FD13D88" w14:textId="77777777" w:rsidR="009D0AFE" w:rsidRPr="005270B9" w:rsidRDefault="00D24FB9" w:rsidP="009D0AFE">
      <w:pPr>
        <w:rPr>
          <w:rFonts w:eastAsiaTheme="minorEastAsia"/>
          <w:iCs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15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</m:e>
          </m:nary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15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+1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+1</m:t>
              </m:r>
            </m:den>
          </m:f>
          <m:r>
            <w:rPr>
              <w:rFonts w:ascii="Cambria Math" w:hAnsi="Cambria Math"/>
            </w:rPr>
            <m:t> - 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+1</m:t>
                  </m:r>
                </m:sup>
              </m:sSup>
            </m:num>
            <m:den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+1</m:t>
              </m:r>
            </m:den>
          </m:f>
          <m:r>
            <w:rPr>
              <w:rFonts w:ascii="Cambria Math" w:hAnsi="Cambria Math"/>
            </w:rPr>
            <m:t>+C</m:t>
          </m:r>
        </m:oMath>
      </m:oMathPara>
    </w:p>
    <w:p w14:paraId="79328642" w14:textId="77777777" w:rsidR="009D0AFE" w:rsidRDefault="009D0AFE" w:rsidP="009D0AFE">
      <w:r>
        <w:t xml:space="preserve">Simplify </w:t>
      </w:r>
    </w:p>
    <w:p w14:paraId="22559BD9" w14:textId="77777777" w:rsidR="009D0AFE" w:rsidRPr="005270B9" w:rsidRDefault="00D24FB9" w:rsidP="009D0AFE">
      <w:pPr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15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1/2</m:t>
                  </m:r>
                </m:sup>
              </m:sSup>
            </m:num>
            <m:den>
              <m:f>
                <m:fPr>
                  <m:type m:val="skw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</m:num>
            <m:den>
              <m:f>
                <m:fPr>
                  <m:type m:val="skw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/>
            </w:rPr>
            <m:t>+C</m:t>
          </m:r>
        </m:oMath>
      </m:oMathPara>
    </w:p>
    <w:p w14:paraId="49488FB3" w14:textId="77777777" w:rsidR="009D0AFE" w:rsidRDefault="009D0AFE" w:rsidP="009D0AFE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And finally, </w:t>
      </w:r>
    </w:p>
    <w:p w14:paraId="7FBDA4E2" w14:textId="77777777" w:rsidR="009D0AFE" w:rsidRPr="005270B9" w:rsidRDefault="009D0AFE" w:rsidP="009D0AFE"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/>
            </w:rPr>
            <m:t>w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z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=30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z</m:t>
              </m:r>
            </m:e>
            <m:sup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  <m:r>
            <m:rPr>
              <m:sty m:val="bi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z</m:t>
              </m:r>
            </m:e>
            <m:sup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  <m:r>
            <m:rPr>
              <m:sty m:val="b"/>
            </m:rPr>
            <w:rPr>
              <w:rFonts w:ascii="Cambria Math" w:hAnsi="Cambria Math"/>
            </w:rPr>
            <m:t>+C .</m:t>
          </m:r>
        </m:oMath>
      </m:oMathPara>
    </w:p>
    <w:p w14:paraId="296B70A8" w14:textId="77777777" w:rsidR="009D0AFE" w:rsidRDefault="009D0AFE" w:rsidP="009D0AFE">
      <w:r>
        <w:t>In the second example we should first distribute the sec(6t):</w:t>
      </w:r>
    </w:p>
    <w:p w14:paraId="19CDAEEE" w14:textId="77777777" w:rsidR="009D0AFE" w:rsidRPr="00A674BD" w:rsidRDefault="00D24FB9" w:rsidP="009D0AFE"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9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sec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func>
              <m:r>
                <w:rPr>
                  <w:rFonts w:ascii="Cambria Math" w:hAnsi="Cambria Math"/>
                </w:rPr>
                <m:t>t</m:t>
              </m:r>
            </m:e>
          </m:nary>
          <m:r>
            <w:rPr>
              <w:rFonts w:ascii="Cambria Math" w:hAnsi="Cambria Math"/>
            </w:rPr>
            <m:t>-7</m:t>
          </m:r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sec</m:t>
              </m:r>
            </m:fName>
            <m:e>
              <m:r>
                <w:rPr>
                  <w:rFonts w:ascii="Cambria Math" w:hAnsi="Cambria Math"/>
                </w:rPr>
                <m:t>6t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tan</m:t>
              </m:r>
            </m:fName>
            <m:e>
              <m:r>
                <w:rPr>
                  <w:rFonts w:ascii="Cambria Math" w:hAnsi="Cambria Math"/>
                </w:rPr>
                <m:t>6t</m:t>
              </m:r>
            </m:e>
          </m:func>
          <m:r>
            <w:rPr>
              <w:rFonts w:ascii="Cambria Math" w:hAnsi="Cambria Math"/>
            </w:rPr>
            <m:t>dt .</m:t>
          </m:r>
        </m:oMath>
      </m:oMathPara>
    </w:p>
    <w:p w14:paraId="02BCA865" w14:textId="77777777" w:rsidR="009D0AFE" w:rsidRDefault="009D0AFE" w:rsidP="009D0AFE">
      <w:pPr>
        <w:rPr>
          <w:b/>
          <w:bCs/>
        </w:rPr>
      </w:pPr>
      <w:r>
        <w:t xml:space="preserve">Then we can split up the integral </w:t>
      </w:r>
      <w:r>
        <w:rPr>
          <w:b/>
          <w:bCs/>
        </w:rPr>
        <w:t xml:space="preserve">since it’s separated by a subtraction (or addition) </w:t>
      </w:r>
    </w:p>
    <w:p w14:paraId="1A94EC8E" w14:textId="77777777" w:rsidR="009D0AFE" w:rsidRPr="00A674BD" w:rsidRDefault="00D24FB9" w:rsidP="009D0AFE">
      <w:pPr>
        <w:rPr>
          <w:rFonts w:eastAsiaTheme="minorEastAsia"/>
          <w:iCs/>
        </w:rPr>
      </w:pPr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9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sec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func>
              <m:r>
                <w:rPr>
                  <w:rFonts w:ascii="Cambria Math" w:hAnsi="Cambria Math"/>
                </w:rPr>
                <m:t>tdt</m:t>
              </m:r>
            </m:e>
          </m:nary>
          <m:r>
            <w:rPr>
              <w:rFonts w:ascii="Cambria Math" w:hAnsi="Cambria Math"/>
            </w:rPr>
            <m:t>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7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sec</m:t>
                  </m:r>
                </m:fName>
                <m:e>
                  <m:r>
                    <w:rPr>
                      <w:rFonts w:ascii="Cambria Math" w:hAnsi="Cambria Math"/>
                    </w:rPr>
                    <m:t>6t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</w:rPr>
                    <m:t>6t</m:t>
                  </m:r>
                </m:e>
              </m:func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14:paraId="5E43D077" w14:textId="77777777" w:rsidR="009D0AFE" w:rsidRDefault="009D0AFE" w:rsidP="009D0AFE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Now, we have two integrals for which we can evaluate independently. For the first integral we should realize that: </w:t>
      </w:r>
    </w:p>
    <w:p w14:paraId="6AA13DA5" w14:textId="77777777" w:rsidR="009D0AFE" w:rsidRPr="00A674BD" w:rsidRDefault="00D24FB9" w:rsidP="009D0AFE">
      <w:pPr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tan⁡</m:t>
          </m:r>
          <m:r>
            <w:rPr>
              <w:rFonts w:ascii="Cambria Math" w:hAnsi="Cambria Math"/>
            </w:rPr>
            <m:t>(6t)=</m:t>
          </m:r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r>
                <w:rPr>
                  <w:rFonts w:ascii="Cambria Math" w:hAnsi="Cambria Math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6t</m:t>
                  </m:r>
                </m:e>
              </m:d>
              <m:r>
                <w:rPr>
                  <w:rFonts w:ascii="Cambria Math" w:hAnsi="Cambria Math"/>
                </w:rPr>
                <m:t>, so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sec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</w:rPr>
                        <m:t>6</m:t>
                      </m:r>
                    </m:e>
                  </m:func>
                  <m:r>
                    <w:rPr>
                      <w:rFonts w:ascii="Cambria Math" w:hAnsi="Cambria Math"/>
                    </w:rPr>
                    <m:t>tdt</m:t>
                  </m:r>
                </m:e>
              </m:nary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6t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 xml:space="preserve">dt </m:t>
              </m:r>
            </m:e>
          </m:func>
        </m:oMath>
      </m:oMathPara>
    </w:p>
    <w:p w14:paraId="46C6C9AB" w14:textId="77777777" w:rsidR="009D0AFE" w:rsidRDefault="009D0AFE" w:rsidP="009D0AFE">
      <w:r>
        <w:t xml:space="preserve">This is same principle that we used for the ln integral previously and it highlights the inverse relationship between derivatives and antiderivatives. Therefore, </w:t>
      </w:r>
    </w:p>
    <w:p w14:paraId="53338015" w14:textId="77777777" w:rsidR="009D0AFE" w:rsidRPr="00A674BD" w:rsidRDefault="00D24FB9" w:rsidP="009D0AFE">
      <w:pPr>
        <w:rPr>
          <w:rFonts w:eastAsiaTheme="minorEastAsia"/>
          <w:iCs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9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sec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func>
              <m:r>
                <w:rPr>
                  <w:rFonts w:ascii="Cambria Math" w:hAnsi="Cambria Math"/>
                </w:rPr>
                <m:t>tdt</m:t>
              </m:r>
            </m:e>
          </m:nary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func>
            <m:funcPr>
              <m:ctrlPr>
                <w:rPr>
                  <w:rFonts w:ascii="Cambria Math" w:hAnsi="Cambria Math"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tan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func>
          <m:r>
            <w:rPr>
              <w:rFonts w:ascii="Cambria Math" w:hAnsi="Cambria Math"/>
            </w:rPr>
            <m:t>+C=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tan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func>
          <m:r>
            <w:rPr>
              <w:rFonts w:ascii="Cambria Math" w:hAnsi="Cambria Math"/>
            </w:rPr>
            <m:t>+C.</m:t>
          </m:r>
        </m:oMath>
      </m:oMathPara>
    </w:p>
    <w:p w14:paraId="79C59319" w14:textId="77777777" w:rsidR="009D0AFE" w:rsidRDefault="009D0AFE" w:rsidP="009D0AFE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The same principle can be used to solve the second integral because: </w:t>
      </w:r>
    </w:p>
    <w:p w14:paraId="2BA90E62" w14:textId="77777777" w:rsidR="009D0AFE" w:rsidRPr="00252EE1" w:rsidRDefault="00D24FB9" w:rsidP="009D0AFE">
      <w:pPr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sec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6t</m:t>
              </m:r>
            </m:e>
          </m:d>
          <m:r>
            <w:rPr>
              <w:rFonts w:ascii="Cambria Math" w:hAnsi="Cambria Math"/>
            </w:rPr>
            <m:t>=6</m:t>
          </m:r>
          <m:func>
            <m:funcPr>
              <m:ctrlPr>
                <w:rPr>
                  <w:rFonts w:ascii="Cambria Math" w:hAnsi="Cambria Math"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sec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6t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tan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6t</m:t>
                  </m:r>
                </m:e>
              </m:d>
            </m:e>
          </m:func>
          <m:r>
            <w:rPr>
              <w:rFonts w:ascii="Cambria Math" w:hAnsi="Cambria Math"/>
            </w:rPr>
            <m:t>which means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sec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6t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tan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6t</m:t>
                  </m:r>
                </m:e>
              </m:func>
              <m:r>
                <w:rPr>
                  <w:rFonts w:ascii="Cambria Math" w:eastAsiaTheme="minorEastAsia" w:hAnsi="Cambria Math"/>
                </w:rPr>
                <m:t>dt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sec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6t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.</m:t>
          </m:r>
        </m:oMath>
      </m:oMathPara>
    </w:p>
    <w:p w14:paraId="0F999973" w14:textId="77777777" w:rsidR="009D0AFE" w:rsidRDefault="009D0AFE" w:rsidP="009D0AFE">
      <w:pPr>
        <w:rPr>
          <w:rFonts w:eastAsiaTheme="minorEastAsia"/>
        </w:rPr>
      </w:pPr>
      <w:r>
        <w:rPr>
          <w:rFonts w:eastAsiaTheme="minorEastAsia"/>
        </w:rPr>
        <w:t xml:space="preserve">Thus, </w:t>
      </w:r>
    </w:p>
    <w:p w14:paraId="12A08E12" w14:textId="77777777" w:rsidR="009D0AFE" w:rsidRPr="00252EE1" w:rsidRDefault="00D24FB9" w:rsidP="009D0AFE">
      <w:pPr>
        <w:rPr>
          <w:rFonts w:eastAsiaTheme="minorEastAsia"/>
          <w:iCs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7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sec</m:t>
                  </m:r>
                </m:fName>
                <m:e>
                  <m:r>
                    <w:rPr>
                      <w:rFonts w:ascii="Cambria Math" w:hAnsi="Cambria Math"/>
                    </w:rPr>
                    <m:t>6t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</w:rPr>
                    <m:t>6t</m:t>
                  </m:r>
                </m:e>
              </m:func>
              <m:r>
                <w:rPr>
                  <w:rFonts w:ascii="Cambria Math" w:hAnsi="Cambria Math"/>
                </w:rPr>
                <m:t>dt</m:t>
              </m:r>
            </m:e>
          </m:nary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func>
            <m:funcPr>
              <m:ctrlPr>
                <w:rPr>
                  <w:rFonts w:ascii="Cambria Math" w:hAnsi="Cambria Math"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sec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6t</m:t>
                  </m:r>
                </m:e>
              </m:d>
            </m:e>
          </m:func>
          <m:r>
            <w:rPr>
              <w:rFonts w:ascii="Cambria Math" w:hAnsi="Cambria Math"/>
            </w:rPr>
            <m:t>+C</m:t>
          </m:r>
        </m:oMath>
      </m:oMathPara>
    </w:p>
    <w:p w14:paraId="34771258" w14:textId="77777777" w:rsidR="009D0AFE" w:rsidRDefault="009D0AFE" w:rsidP="009D0AFE">
      <w:pPr>
        <w:rPr>
          <w:rFonts w:eastAsiaTheme="minorEastAsia"/>
        </w:rPr>
      </w:pPr>
      <w:r>
        <w:rPr>
          <w:rFonts w:eastAsiaTheme="minorEastAsia"/>
        </w:rPr>
        <w:t>Finally, we put the two solutions together according to the original integral and obtain</w:t>
      </w:r>
    </w:p>
    <w:p w14:paraId="57079096" w14:textId="77777777" w:rsidR="009D0AFE" w:rsidRPr="00252EE1" w:rsidRDefault="00D24FB9" w:rsidP="009D0AFE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tan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func>
          <m:r>
            <m:rPr>
              <m:sty m:val="bi"/>
            </m:rP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6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sec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6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</m:e>
          </m:func>
          <m:r>
            <m:rPr>
              <m:sty m:val="bi"/>
            </m:rPr>
            <w:rPr>
              <w:rFonts w:ascii="Cambria Math" w:eastAsiaTheme="minorEastAsia" w:hAnsi="Cambria Math"/>
            </w:rPr>
            <m:t>+C</m:t>
          </m:r>
          <m:r>
            <m:rPr>
              <m:sty m:val="bi"/>
            </m:rPr>
            <w:rPr>
              <w:rFonts w:ascii="Cambria Math" w:eastAsiaTheme="minorEastAsia"/>
            </w:rPr>
            <m:t xml:space="preserve"> (</m:t>
          </m:r>
          <m:r>
            <w:rPr>
              <w:rFonts w:ascii="Cambria Math" w:eastAsiaTheme="minorEastAsia"/>
            </w:rPr>
            <m:t>Remember any operation wit</m:t>
          </m:r>
          <m:r>
            <w:rPr>
              <w:rFonts w:ascii="Cambria Math" w:eastAsiaTheme="minorEastAsia" w:hAnsi="Cambria Math" w:cs="Cambria Math"/>
            </w:rPr>
            <m:t>h</m:t>
          </m:r>
          <m:r>
            <w:rPr>
              <w:rFonts w:ascii="Cambria Math" w:eastAsiaTheme="minorEastAsia"/>
            </w:rPr>
            <m:t xml:space="preserve"> C remains "</m:t>
          </m:r>
          <m:r>
            <m:rPr>
              <m:nor/>
            </m:rPr>
            <w:rPr>
              <w:rFonts w:ascii="Cambria Math" w:eastAsiaTheme="minorEastAsia"/>
              <w:iCs/>
            </w:rPr>
            <m:t>+C"</m:t>
          </m:r>
          <m:r>
            <w:rPr>
              <w:rFonts w:ascii="Cambria Math" w:eastAsiaTheme="minorEastAsia" w:hAnsi="Cambria Math"/>
            </w:rPr>
            <m:t>)</m:t>
          </m:r>
        </m:oMath>
      </m:oMathPara>
    </w:p>
    <w:p w14:paraId="2ABAC2EA" w14:textId="77777777" w:rsidR="00D24FB9" w:rsidRDefault="00D24FB9" w:rsidP="009D0AFE">
      <w:pPr>
        <w:pStyle w:val="Subtitle"/>
      </w:pPr>
    </w:p>
    <w:p w14:paraId="5842A36E" w14:textId="1119ED8C" w:rsidR="009D0AFE" w:rsidRPr="0011035C" w:rsidRDefault="009D0AFE" w:rsidP="009D0AFE">
      <w:pPr>
        <w:pStyle w:val="Subtitle"/>
      </w:pPr>
      <w:r w:rsidRPr="0011035C">
        <w:t>Outro</w:t>
      </w:r>
    </w:p>
    <w:p w14:paraId="0F84A41B" w14:textId="77777777" w:rsidR="009D0AFE" w:rsidRDefault="009D0AFE" w:rsidP="009D0AFE">
      <w:r w:rsidRPr="00CC12F5">
        <w:t>Thank you for watching TutorTube! I hope you enjoyed this video. Please subscribe to our channel</w:t>
      </w:r>
      <w:r>
        <w:t xml:space="preserve"> </w:t>
      </w:r>
      <w:hyperlink r:id="rId9" w:history="1">
        <w:r w:rsidRPr="00CC76DF">
          <w:rPr>
            <w:rStyle w:val="Hyperlink"/>
            <w:rFonts w:eastAsiaTheme="minorEastAsia"/>
          </w:rPr>
          <w:t>@UNTLC</w:t>
        </w:r>
      </w:hyperlink>
      <w:r w:rsidRPr="00CC12F5">
        <w:t xml:space="preserve"> for more exciting videos</w:t>
      </w:r>
      <w:r>
        <w:t>!</w:t>
      </w:r>
      <w:r w:rsidRPr="00CC12F5">
        <w:t xml:space="preserve"> Check out the links in the description below for more information about The Learning Center and follow us on social m</w:t>
      </w:r>
      <w:r>
        <w:t>edia. See you next time!</w:t>
      </w:r>
    </w:p>
    <w:p w14:paraId="6E985DEC" w14:textId="77777777" w:rsidR="009D0AFE" w:rsidRPr="0020440E" w:rsidRDefault="009D0AFE" w:rsidP="009D0AFE"/>
    <w:p w14:paraId="715DC188" w14:textId="77777777" w:rsidR="009D0AFE" w:rsidRDefault="009D0AFE"/>
    <w:sectPr w:rsidR="009D0AFE" w:rsidSect="00991E24">
      <w:headerReference w:type="defaul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13BD7" w14:textId="77777777" w:rsidR="005D7FF0" w:rsidRDefault="005D7FF0">
      <w:pPr>
        <w:spacing w:after="0" w:line="240" w:lineRule="auto"/>
      </w:pPr>
      <w:r>
        <w:separator/>
      </w:r>
    </w:p>
  </w:endnote>
  <w:endnote w:type="continuationSeparator" w:id="0">
    <w:p w14:paraId="69714C03" w14:textId="77777777" w:rsidR="005D7FF0" w:rsidRDefault="005D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A22B1" w14:textId="77777777" w:rsidR="00385758" w:rsidRDefault="00385758" w:rsidP="00991E24">
    <w:pPr>
      <w:pStyle w:val="Footer"/>
    </w:pPr>
  </w:p>
  <w:p w14:paraId="6AE1C84D" w14:textId="77777777" w:rsidR="00385758" w:rsidRDefault="00385758" w:rsidP="00991E2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E0A0C97" wp14:editId="2291D7BF">
          <wp:simplePos x="0" y="0"/>
          <wp:positionH relativeFrom="column">
            <wp:posOffset>4860290</wp:posOffset>
          </wp:positionH>
          <wp:positionV relativeFrom="paragraph">
            <wp:posOffset>124671</wp:posOffset>
          </wp:positionV>
          <wp:extent cx="1087219" cy="49953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19" cy="4995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CE104E" w14:textId="77777777" w:rsidR="00385758" w:rsidRDefault="00385758" w:rsidP="00991E24">
    <w:pPr>
      <w:pStyle w:val="Footer"/>
    </w:pPr>
    <w:bookmarkStart w:id="0" w:name="_Hlk42526482"/>
    <w:bookmarkStart w:id="1" w:name="_Hlk42526483"/>
    <w:bookmarkStart w:id="2" w:name="_Hlk42526484"/>
    <w:bookmarkStart w:id="3" w:name="_Hlk42526485"/>
    <w:bookmarkStart w:id="4" w:name="_Hlk42526486"/>
    <w:bookmarkStart w:id="5" w:name="_Hlk42526487"/>
    <w:bookmarkStart w:id="6" w:name="_Hlk42526488"/>
    <w:bookmarkStart w:id="7" w:name="_Hlk42526489"/>
    <w:r w:rsidRPr="0011035C">
      <w:t>Contact Us – Sage Hall 170 – (940) 369-7006</w:t>
    </w:r>
  </w:p>
  <w:p w14:paraId="6654748C" w14:textId="77777777" w:rsidR="00385758" w:rsidRPr="0011035C" w:rsidRDefault="00385758" w:rsidP="00991E2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0E7A86" wp14:editId="567F531A">
          <wp:simplePos x="0" y="0"/>
          <wp:positionH relativeFrom="column">
            <wp:posOffset>1612477</wp:posOffset>
          </wp:positionH>
          <wp:positionV relativeFrom="paragraph">
            <wp:posOffset>8467</wp:posOffset>
          </wp:positionV>
          <wp:extent cx="173506" cy="173349"/>
          <wp:effectExtent l="0" t="0" r="0" b="0"/>
          <wp:wrapNone/>
          <wp:docPr id="4" name="Picture 4" descr="HQ Instagram PNG Transparent Instagram.PNG Images. | Plu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Q Instagram PNG Transparent Instagram.PNG Images. | Plus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06" cy="173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Pr="0011035C">
        <w:rPr>
          <w:rStyle w:val="Hyperlink"/>
        </w:rPr>
        <w:t>LCTutoring@unt.edu</w:t>
      </w:r>
    </w:hyperlink>
    <w:r w:rsidRPr="0011035C">
      <w:t xml:space="preserve"> - </w:t>
    </w:r>
    <w:r>
      <w:t xml:space="preserve">     </w:t>
    </w:r>
    <w:r w:rsidRPr="0011035C">
      <w:t>@UNTLearningCenter</w:t>
    </w:r>
    <w:bookmarkEnd w:id="0"/>
    <w:bookmarkEnd w:id="1"/>
    <w:bookmarkEnd w:id="2"/>
    <w:bookmarkEnd w:id="3"/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0F576" w14:textId="77777777" w:rsidR="005D7FF0" w:rsidRDefault="005D7FF0">
      <w:pPr>
        <w:spacing w:after="0" w:line="240" w:lineRule="auto"/>
      </w:pPr>
      <w:r>
        <w:separator/>
      </w:r>
    </w:p>
  </w:footnote>
  <w:footnote w:type="continuationSeparator" w:id="0">
    <w:p w14:paraId="568DF183" w14:textId="77777777" w:rsidR="005D7FF0" w:rsidRDefault="005D7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19527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5816D3" w14:textId="77777777" w:rsidR="00385758" w:rsidRDefault="0038575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092AA" w14:textId="77777777" w:rsidR="00385758" w:rsidRDefault="00385758" w:rsidP="00991E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9707C"/>
    <w:multiLevelType w:val="hybridMultilevel"/>
    <w:tmpl w:val="24F06A6E"/>
    <w:lvl w:ilvl="0" w:tplc="62584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68F7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72E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A26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04C7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482E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5CF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4AD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A91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3D69E2"/>
    <w:multiLevelType w:val="hybridMultilevel"/>
    <w:tmpl w:val="191CC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843C2"/>
    <w:multiLevelType w:val="hybridMultilevel"/>
    <w:tmpl w:val="1F10F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FE"/>
    <w:rsid w:val="0001473D"/>
    <w:rsid w:val="00091183"/>
    <w:rsid w:val="002039A2"/>
    <w:rsid w:val="002D709E"/>
    <w:rsid w:val="00341C6D"/>
    <w:rsid w:val="003445BE"/>
    <w:rsid w:val="0034706A"/>
    <w:rsid w:val="00385758"/>
    <w:rsid w:val="003C3C1F"/>
    <w:rsid w:val="004E0230"/>
    <w:rsid w:val="005540DB"/>
    <w:rsid w:val="0056209A"/>
    <w:rsid w:val="005D08EB"/>
    <w:rsid w:val="005D7FF0"/>
    <w:rsid w:val="006562F8"/>
    <w:rsid w:val="0069767C"/>
    <w:rsid w:val="00890486"/>
    <w:rsid w:val="00912044"/>
    <w:rsid w:val="00991E24"/>
    <w:rsid w:val="009B15D7"/>
    <w:rsid w:val="009B577B"/>
    <w:rsid w:val="009C7F39"/>
    <w:rsid w:val="009D0AFE"/>
    <w:rsid w:val="00A2215E"/>
    <w:rsid w:val="00A57AC0"/>
    <w:rsid w:val="00B4220E"/>
    <w:rsid w:val="00B60531"/>
    <w:rsid w:val="00B92140"/>
    <w:rsid w:val="00C117C6"/>
    <w:rsid w:val="00C1676B"/>
    <w:rsid w:val="00C833E6"/>
    <w:rsid w:val="00D24FB9"/>
    <w:rsid w:val="00DA0613"/>
    <w:rsid w:val="00E009AA"/>
    <w:rsid w:val="00E524A4"/>
    <w:rsid w:val="00E614BD"/>
    <w:rsid w:val="00E62FAF"/>
    <w:rsid w:val="00ED03C3"/>
    <w:rsid w:val="00F23553"/>
    <w:rsid w:val="00F271EC"/>
    <w:rsid w:val="00F3252D"/>
    <w:rsid w:val="00F863E5"/>
    <w:rsid w:val="00F90239"/>
    <w:rsid w:val="00FA018F"/>
    <w:rsid w:val="00FD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66210"/>
  <w15:chartTrackingRefBased/>
  <w15:docId w15:val="{30064B2D-186F-9049-9534-65970326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3E6"/>
    <w:pPr>
      <w:spacing w:after="160" w:line="259" w:lineRule="auto"/>
    </w:pPr>
    <w:rPr>
      <w:rFonts w:ascii="Century Gothic" w:hAnsi="Century Gothic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9D0A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AFE"/>
    <w:rPr>
      <w:rFonts w:ascii="Century Gothic" w:hAnsi="Century Gothic"/>
      <w:szCs w:val="22"/>
    </w:rPr>
  </w:style>
  <w:style w:type="paragraph" w:styleId="Footer">
    <w:name w:val="footer"/>
    <w:basedOn w:val="Normal"/>
    <w:link w:val="FooterChar"/>
    <w:uiPriority w:val="99"/>
    <w:unhideWhenUsed/>
    <w:rsid w:val="009D0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AFE"/>
    <w:rPr>
      <w:rFonts w:ascii="Century Gothic" w:hAnsi="Century Gothic"/>
      <w:szCs w:val="22"/>
    </w:rPr>
  </w:style>
  <w:style w:type="character" w:styleId="Hyperlink">
    <w:name w:val="Hyperlink"/>
    <w:basedOn w:val="DefaultParagraphFont"/>
    <w:uiPriority w:val="99"/>
    <w:unhideWhenUsed/>
    <w:rsid w:val="009D0AFE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0AFE"/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0AFE"/>
    <w:rPr>
      <w:rFonts w:ascii="Century Gothic" w:hAnsi="Century Gothic"/>
      <w:b/>
      <w:sz w:val="28"/>
      <w:szCs w:val="22"/>
    </w:rPr>
  </w:style>
  <w:style w:type="paragraph" w:styleId="NormalWeb">
    <w:name w:val="Normal (Web)"/>
    <w:basedOn w:val="Normal"/>
    <w:uiPriority w:val="99"/>
    <w:semiHidden/>
    <w:unhideWhenUsed/>
    <w:rsid w:val="0089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F863E5"/>
    <w:rPr>
      <w:color w:val="808080"/>
    </w:rPr>
  </w:style>
  <w:style w:type="paragraph" w:styleId="NoSpacing">
    <w:name w:val="No Spacing"/>
    <w:uiPriority w:val="1"/>
    <w:qFormat/>
    <w:rsid w:val="00FA018F"/>
    <w:rPr>
      <w:rFonts w:ascii="Century Gothic" w:hAnsi="Century Gothic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540DB"/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40DB"/>
    <w:rPr>
      <w:rFonts w:ascii="Century Gothic" w:hAnsi="Century Gothi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UNTLC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CTutoring@unt.edu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Akinwande, Ebenezer</dc:creator>
  <cp:keywords/>
  <dc:description/>
  <cp:lastModifiedBy>Wellborn, Brecken</cp:lastModifiedBy>
  <cp:revision>3</cp:revision>
  <dcterms:created xsi:type="dcterms:W3CDTF">2021-04-21T18:40:00Z</dcterms:created>
  <dcterms:modified xsi:type="dcterms:W3CDTF">2021-04-21T18:44:00Z</dcterms:modified>
</cp:coreProperties>
</file>